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503F" w14:textId="62ED59F9" w:rsidR="00545EC0" w:rsidRDefault="00545EC0" w:rsidP="0037159A">
      <w:pPr>
        <w:spacing w:after="120" w:line="240" w:lineRule="auto"/>
        <w:jc w:val="center"/>
        <w:rPr>
          <w:b/>
          <w:sz w:val="24"/>
          <w:szCs w:val="24"/>
        </w:rPr>
      </w:pPr>
      <w:bookmarkStart w:id="0" w:name="_Hlk80689218"/>
      <w:r w:rsidRPr="00545EC0">
        <w:rPr>
          <w:b/>
          <w:sz w:val="24"/>
          <w:szCs w:val="24"/>
        </w:rPr>
        <w:t xml:space="preserve">NNSA DELEGATION </w:t>
      </w:r>
      <w:r w:rsidR="00E03246">
        <w:rPr>
          <w:b/>
          <w:sz w:val="24"/>
          <w:szCs w:val="24"/>
        </w:rPr>
        <w:t>EVALUATION</w:t>
      </w:r>
    </w:p>
    <w:p w14:paraId="1E469E4F" w14:textId="77777777" w:rsidR="00273596" w:rsidRDefault="00273596" w:rsidP="00273596">
      <w:pPr>
        <w:spacing w:after="0" w:line="240" w:lineRule="auto"/>
        <w:jc w:val="center"/>
        <w:rPr>
          <w:color w:val="0000FF"/>
        </w:rPr>
      </w:pPr>
      <w:r w:rsidRPr="00DF73A0">
        <w:rPr>
          <w:color w:val="0000FF"/>
        </w:rPr>
        <w:t>[</w:t>
      </w:r>
      <w:r w:rsidRPr="000D5278">
        <w:rPr>
          <w:b/>
          <w:bCs/>
        </w:rPr>
        <w:t>Note</w:t>
      </w:r>
      <w:r w:rsidRPr="000D5278">
        <w:t xml:space="preserve">: Edit </w:t>
      </w:r>
      <w:r w:rsidRPr="000D5278">
        <w:rPr>
          <w:color w:val="0000FF"/>
        </w:rPr>
        <w:t>blue</w:t>
      </w:r>
      <w:r w:rsidRPr="000D5278">
        <w:t>/</w:t>
      </w:r>
      <w:r>
        <w:rPr>
          <w:color w:val="FF0000"/>
        </w:rPr>
        <w:t>red</w:t>
      </w:r>
      <w:r w:rsidRPr="000D5278">
        <w:t xml:space="preserve"> text to support evaluation</w:t>
      </w:r>
      <w:r w:rsidRPr="00DF73A0">
        <w:rPr>
          <w:color w:val="0000FF"/>
        </w:rPr>
        <w:t>]</w:t>
      </w:r>
    </w:p>
    <w:p w14:paraId="1BB95D0F" w14:textId="7E2F0D26" w:rsidR="0037159A" w:rsidRDefault="0037159A" w:rsidP="0037159A">
      <w:pPr>
        <w:spacing w:after="240" w:line="240" w:lineRule="auto"/>
        <w:jc w:val="center"/>
      </w:pPr>
      <w:r>
        <w:rPr>
          <w:b/>
        </w:rPr>
        <w:t xml:space="preserve">Table </w:t>
      </w:r>
      <w:r w:rsidRPr="007508A6">
        <w:t>1</w:t>
      </w:r>
      <w:r>
        <w:t xml:space="preserve"> – Individual</w:t>
      </w:r>
      <w:r w:rsidR="0009017C">
        <w:t>/</w:t>
      </w:r>
      <w:r>
        <w:t>Site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4810"/>
        <w:gridCol w:w="9292"/>
      </w:tblGrid>
      <w:tr w:rsidR="00E03246" w:rsidRPr="008C4A8C" w14:paraId="7AF56EAD" w14:textId="77777777" w:rsidTr="0009017C">
        <w:trPr>
          <w:cantSplit/>
          <w:jc w:val="center"/>
        </w:trPr>
        <w:tc>
          <w:tcPr>
            <w:tcW w:w="0" w:type="auto"/>
            <w:shd w:val="clear" w:color="auto" w:fill="E7E6E6" w:themeFill="background2"/>
          </w:tcPr>
          <w:p w14:paraId="5A764C19" w14:textId="77777777" w:rsidR="0009017C" w:rsidRPr="008C4A8C" w:rsidRDefault="0009017C" w:rsidP="00F51828">
            <w:pPr>
              <w:pStyle w:val="Default"/>
              <w:jc w:val="center"/>
              <w:rPr>
                <w:rFonts w:ascii="Calibri" w:hAnsi="Calibri" w:cs="Calibri"/>
                <w:sz w:val="22"/>
                <w:szCs w:val="22"/>
              </w:rPr>
            </w:pPr>
            <w:r w:rsidRPr="008C4A8C">
              <w:rPr>
                <w:rFonts w:ascii="Calibri" w:hAnsi="Calibri" w:cs="Calibri"/>
                <w:b/>
                <w:bCs/>
                <w:sz w:val="22"/>
                <w:szCs w:val="22"/>
              </w:rPr>
              <w:t>Criteria for Individuals and Review Results</w:t>
            </w:r>
          </w:p>
        </w:tc>
        <w:tc>
          <w:tcPr>
            <w:tcW w:w="0" w:type="auto"/>
            <w:shd w:val="clear" w:color="auto" w:fill="E7E6E6" w:themeFill="background2"/>
          </w:tcPr>
          <w:p w14:paraId="07524A34" w14:textId="77777777" w:rsidR="0009017C" w:rsidRPr="008C4A8C" w:rsidRDefault="0009017C" w:rsidP="00F51828">
            <w:pPr>
              <w:pStyle w:val="Default"/>
              <w:jc w:val="center"/>
              <w:rPr>
                <w:rFonts w:ascii="Calibri" w:hAnsi="Calibri" w:cs="Calibri"/>
                <w:sz w:val="22"/>
                <w:szCs w:val="22"/>
              </w:rPr>
            </w:pPr>
            <w:r w:rsidRPr="008C4A8C">
              <w:rPr>
                <w:rFonts w:ascii="Calibri" w:hAnsi="Calibri" w:cs="Calibri"/>
                <w:b/>
                <w:bCs/>
                <w:sz w:val="22"/>
                <w:szCs w:val="22"/>
              </w:rPr>
              <w:t>Site Criteria and Review Results</w:t>
            </w:r>
          </w:p>
        </w:tc>
      </w:tr>
      <w:tr w:rsidR="00E03246" w:rsidRPr="008C4A8C" w14:paraId="0651AE02" w14:textId="77777777" w:rsidTr="0009017C">
        <w:trPr>
          <w:cantSplit/>
          <w:jc w:val="center"/>
        </w:trPr>
        <w:tc>
          <w:tcPr>
            <w:tcW w:w="0" w:type="auto"/>
          </w:tcPr>
          <w:p w14:paraId="2774E6D0" w14:textId="77777777" w:rsidR="0009017C" w:rsidRPr="00D9722F" w:rsidRDefault="0009017C" w:rsidP="004525E6">
            <w:pPr>
              <w:pStyle w:val="Default"/>
              <w:numPr>
                <w:ilvl w:val="1"/>
                <w:numId w:val="2"/>
              </w:numPr>
              <w:spacing w:before="60" w:after="60" w:line="250" w:lineRule="auto"/>
              <w:ind w:left="360"/>
              <w:rPr>
                <w:rFonts w:ascii="Calibri" w:hAnsi="Calibri" w:cs="Calibri"/>
                <w:sz w:val="22"/>
                <w:szCs w:val="22"/>
              </w:rPr>
            </w:pPr>
            <w:r w:rsidRPr="00D9722F">
              <w:rPr>
                <w:rFonts w:ascii="Calibri" w:hAnsi="Calibri" w:cs="Calibri"/>
                <w:sz w:val="22"/>
                <w:szCs w:val="22"/>
              </w:rPr>
              <w:t>Senior Technical Safety Manager (STSM) qualified.</w:t>
            </w:r>
          </w:p>
          <w:p w14:paraId="4AC76F5C" w14:textId="2F7773F3" w:rsidR="0009017C" w:rsidRPr="00D9722F" w:rsidRDefault="0009017C" w:rsidP="004525E6">
            <w:pPr>
              <w:pStyle w:val="Default"/>
              <w:spacing w:before="60" w:after="60" w:line="250" w:lineRule="auto"/>
              <w:ind w:left="1152" w:hanging="792"/>
              <w:rPr>
                <w:color w:val="0000FF"/>
                <w:sz w:val="22"/>
                <w:szCs w:val="22"/>
              </w:rPr>
            </w:pPr>
            <w:r w:rsidRPr="00D9722F">
              <w:rPr>
                <w:rFonts w:ascii="Calibri" w:hAnsi="Calibri" w:cs="Calibri"/>
                <w:color w:val="0000FF"/>
                <w:sz w:val="22"/>
                <w:szCs w:val="22"/>
              </w:rPr>
              <w:t>Review:</w:t>
            </w:r>
            <w:r w:rsidRPr="00D9722F">
              <w:rPr>
                <w:rFonts w:ascii="Calibri" w:hAnsi="Calibri" w:cs="Calibri"/>
                <w:color w:val="0000FF"/>
                <w:sz w:val="22"/>
                <w:szCs w:val="22"/>
              </w:rPr>
              <w:tab/>
            </w:r>
            <w:r w:rsidRPr="0057514C">
              <w:rPr>
                <w:rFonts w:ascii="Calibri" w:hAnsi="Calibri" w:cs="Calibri"/>
                <w:color w:val="0000FF"/>
                <w:sz w:val="22"/>
                <w:szCs w:val="22"/>
              </w:rPr>
              <w:t>[</w:t>
            </w:r>
            <w:r w:rsidR="000D1135">
              <w:rPr>
                <w:rFonts w:ascii="Calibri" w:hAnsi="Calibri" w:cs="Calibri"/>
                <w:color w:val="0000FF"/>
                <w:sz w:val="22"/>
                <w:szCs w:val="22"/>
                <w:highlight w:val="yellow"/>
              </w:rPr>
              <w:t>candidate</w:t>
            </w:r>
            <w:r w:rsidRPr="0057514C">
              <w:rPr>
                <w:rFonts w:ascii="Calibri" w:hAnsi="Calibri" w:cs="Calibri"/>
                <w:color w:val="0000FF"/>
                <w:sz w:val="22"/>
                <w:szCs w:val="22"/>
              </w:rPr>
              <w:t xml:space="preserve">] </w:t>
            </w:r>
            <w:r w:rsidR="00E03246">
              <w:rPr>
                <w:rFonts w:ascii="Calibri" w:hAnsi="Calibri" w:cs="Calibri"/>
                <w:color w:val="0000FF"/>
                <w:sz w:val="22"/>
                <w:szCs w:val="22"/>
              </w:rPr>
              <w:t>completed</w:t>
            </w:r>
            <w:r w:rsidRPr="00D9722F">
              <w:rPr>
                <w:rFonts w:ascii="Calibri" w:hAnsi="Calibri" w:cs="Calibri"/>
                <w:color w:val="0000FF"/>
                <w:sz w:val="22"/>
                <w:szCs w:val="22"/>
              </w:rPr>
              <w:t xml:space="preserve"> STSM qualif</w:t>
            </w:r>
            <w:r>
              <w:rPr>
                <w:rFonts w:ascii="Calibri" w:hAnsi="Calibri" w:cs="Calibri"/>
                <w:color w:val="0000FF"/>
                <w:sz w:val="22"/>
                <w:szCs w:val="22"/>
              </w:rPr>
              <w:t>ication</w:t>
            </w:r>
            <w:r w:rsidR="00E03246">
              <w:rPr>
                <w:rStyle w:val="FootnoteReference"/>
                <w:rFonts w:ascii="Calibri" w:hAnsi="Calibri" w:cs="Calibri"/>
                <w:color w:val="0000FF"/>
                <w:sz w:val="22"/>
                <w:szCs w:val="22"/>
              </w:rPr>
              <w:footnoteReference w:id="1"/>
            </w:r>
            <w:r w:rsidRPr="00D9722F">
              <w:rPr>
                <w:rFonts w:ascii="Calibri" w:hAnsi="Calibri" w:cs="Calibri"/>
                <w:color w:val="0000FF"/>
                <w:sz w:val="22"/>
                <w:szCs w:val="22"/>
              </w:rPr>
              <w:t xml:space="preserve"> </w:t>
            </w:r>
            <w:r w:rsidR="00E03246">
              <w:rPr>
                <w:rFonts w:ascii="Calibri" w:hAnsi="Calibri" w:cs="Calibri"/>
                <w:color w:val="0000FF"/>
                <w:sz w:val="22"/>
                <w:szCs w:val="22"/>
              </w:rPr>
              <w:t xml:space="preserve">requirements (qualification card issued </w:t>
            </w:r>
            <w:r>
              <w:rPr>
                <w:rFonts w:ascii="Calibri" w:hAnsi="Calibri" w:cs="Calibri"/>
                <w:color w:val="0000FF"/>
                <w:sz w:val="22"/>
                <w:szCs w:val="22"/>
              </w:rPr>
              <w:fldChar w:fldCharType="begin">
                <w:ffData>
                  <w:name w:val="Text2"/>
                  <w:enabled/>
                  <w:calcOnExit w:val="0"/>
                  <w:textInput/>
                </w:ffData>
              </w:fldChar>
            </w:r>
            <w:bookmarkStart w:id="1" w:name="Text2"/>
            <w:r>
              <w:rPr>
                <w:rFonts w:ascii="Calibri" w:hAnsi="Calibri" w:cs="Calibri"/>
                <w:color w:val="0000FF"/>
                <w:sz w:val="22"/>
                <w:szCs w:val="22"/>
              </w:rPr>
              <w:instrText xml:space="preserve"> FORMTEXT </w:instrText>
            </w:r>
            <w:r>
              <w:rPr>
                <w:rFonts w:ascii="Calibri" w:hAnsi="Calibri" w:cs="Calibri"/>
                <w:color w:val="0000FF"/>
                <w:sz w:val="22"/>
                <w:szCs w:val="22"/>
              </w:rPr>
            </w:r>
            <w:r>
              <w:rPr>
                <w:rFonts w:ascii="Calibri" w:hAnsi="Calibri" w:cs="Calibri"/>
                <w:color w:val="0000FF"/>
                <w:sz w:val="22"/>
                <w:szCs w:val="22"/>
              </w:rPr>
              <w:fldChar w:fldCharType="separate"/>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color w:val="0000FF"/>
                <w:sz w:val="22"/>
                <w:szCs w:val="22"/>
              </w:rPr>
              <w:fldChar w:fldCharType="end"/>
            </w:r>
            <w:bookmarkEnd w:id="1"/>
            <w:r w:rsidRPr="00D9722F">
              <w:rPr>
                <w:rFonts w:ascii="Calibri" w:hAnsi="Calibri" w:cs="Calibri"/>
                <w:color w:val="0000FF"/>
                <w:sz w:val="22"/>
                <w:szCs w:val="22"/>
              </w:rPr>
              <w:t>).</w:t>
            </w:r>
          </w:p>
          <w:p w14:paraId="6008064B" w14:textId="68C6BAEA" w:rsidR="0009017C" w:rsidRPr="00D9722F" w:rsidRDefault="0009017C" w:rsidP="004525E6">
            <w:pPr>
              <w:pStyle w:val="Default"/>
              <w:numPr>
                <w:ilvl w:val="1"/>
                <w:numId w:val="2"/>
              </w:numPr>
              <w:spacing w:before="60" w:after="60" w:line="250" w:lineRule="auto"/>
              <w:ind w:left="360"/>
              <w:rPr>
                <w:rFonts w:ascii="Calibri" w:hAnsi="Calibri" w:cs="Calibri"/>
                <w:sz w:val="22"/>
                <w:szCs w:val="22"/>
              </w:rPr>
            </w:pPr>
            <w:r w:rsidRPr="00D9722F">
              <w:rPr>
                <w:rFonts w:ascii="Calibri" w:hAnsi="Calibri" w:cs="Calibri"/>
                <w:sz w:val="22"/>
                <w:szCs w:val="22"/>
              </w:rPr>
              <w:t>Successful completion of Nuclear Executive Leadership Training (NELT).</w:t>
            </w:r>
          </w:p>
          <w:p w14:paraId="4DBD6E4D" w14:textId="1E0D4E0C" w:rsidR="0009017C" w:rsidRPr="00D9722F" w:rsidRDefault="0009017C" w:rsidP="004525E6">
            <w:pPr>
              <w:pStyle w:val="Default"/>
              <w:spacing w:before="60" w:after="60" w:line="250" w:lineRule="auto"/>
              <w:ind w:left="1152" w:hanging="792"/>
              <w:rPr>
                <w:rFonts w:ascii="Calibri" w:hAnsi="Calibri" w:cs="Calibri"/>
                <w:color w:val="0000FF"/>
                <w:sz w:val="22"/>
                <w:szCs w:val="22"/>
              </w:rPr>
            </w:pPr>
            <w:r w:rsidRPr="00D9722F">
              <w:rPr>
                <w:rFonts w:ascii="Calibri" w:hAnsi="Calibri" w:cs="Calibri"/>
                <w:color w:val="0000FF"/>
                <w:sz w:val="22"/>
                <w:szCs w:val="22"/>
              </w:rPr>
              <w:t>Review:</w:t>
            </w:r>
            <w:r w:rsidRPr="00D9722F">
              <w:rPr>
                <w:rFonts w:ascii="Calibri" w:hAnsi="Calibri" w:cs="Calibri"/>
                <w:color w:val="0000FF"/>
                <w:sz w:val="22"/>
                <w:szCs w:val="22"/>
              </w:rPr>
              <w:tab/>
            </w:r>
            <w:r w:rsidRPr="0057514C">
              <w:rPr>
                <w:rFonts w:ascii="Calibri" w:hAnsi="Calibri" w:cs="Calibri"/>
                <w:color w:val="0000FF"/>
                <w:sz w:val="22"/>
                <w:szCs w:val="22"/>
              </w:rPr>
              <w:t>[</w:t>
            </w:r>
            <w:r w:rsidR="000D1135">
              <w:rPr>
                <w:rFonts w:ascii="Calibri" w:hAnsi="Calibri" w:cs="Calibri"/>
                <w:color w:val="0000FF"/>
                <w:sz w:val="22"/>
                <w:szCs w:val="22"/>
                <w:highlight w:val="yellow"/>
              </w:rPr>
              <w:t>candidate</w:t>
            </w:r>
            <w:r w:rsidRPr="0057514C">
              <w:rPr>
                <w:rFonts w:ascii="Calibri" w:hAnsi="Calibri" w:cs="Calibri"/>
                <w:color w:val="0000FF"/>
                <w:sz w:val="22"/>
                <w:szCs w:val="22"/>
              </w:rPr>
              <w:t>]</w:t>
            </w:r>
            <w:r w:rsidRPr="00D9722F">
              <w:rPr>
                <w:rFonts w:ascii="Calibri" w:hAnsi="Calibri" w:cs="Calibri"/>
                <w:color w:val="0000FF"/>
                <w:sz w:val="22"/>
                <w:szCs w:val="22"/>
              </w:rPr>
              <w:t xml:space="preserve"> </w:t>
            </w:r>
            <w:r w:rsidR="00E03246">
              <w:rPr>
                <w:rFonts w:ascii="Calibri" w:hAnsi="Calibri" w:cs="Calibri"/>
                <w:color w:val="0000FF"/>
                <w:sz w:val="22"/>
                <w:szCs w:val="22"/>
              </w:rPr>
              <w:t xml:space="preserve">successfully </w:t>
            </w:r>
            <w:r w:rsidRPr="00D9722F">
              <w:rPr>
                <w:rFonts w:ascii="Calibri" w:hAnsi="Calibri" w:cs="Calibri"/>
                <w:color w:val="0000FF"/>
                <w:sz w:val="22"/>
                <w:szCs w:val="22"/>
              </w:rPr>
              <w:t>completed the NELT</w:t>
            </w:r>
            <w:r w:rsidR="00E03246">
              <w:rPr>
                <w:rStyle w:val="FootnoteReference"/>
                <w:rFonts w:ascii="Calibri" w:hAnsi="Calibri" w:cs="Calibri"/>
                <w:color w:val="0000FF"/>
                <w:sz w:val="22"/>
                <w:szCs w:val="22"/>
              </w:rPr>
              <w:footnoteReference w:id="2"/>
            </w:r>
            <w:r>
              <w:rPr>
                <w:rFonts w:ascii="Calibri" w:hAnsi="Calibri" w:cs="Calibri"/>
                <w:color w:val="0000FF"/>
                <w:sz w:val="22"/>
                <w:szCs w:val="22"/>
              </w:rPr>
              <w:t xml:space="preserve"> </w:t>
            </w:r>
            <w:r w:rsidRPr="00D9722F">
              <w:rPr>
                <w:rFonts w:ascii="Calibri" w:hAnsi="Calibri" w:cs="Calibri"/>
                <w:color w:val="0000FF"/>
                <w:sz w:val="22"/>
                <w:szCs w:val="22"/>
              </w:rPr>
              <w:t>(</w:t>
            </w:r>
            <w:r w:rsidR="00E03246">
              <w:rPr>
                <w:rFonts w:ascii="Calibri" w:hAnsi="Calibri" w:cs="Calibri"/>
                <w:color w:val="0000FF"/>
                <w:sz w:val="22"/>
                <w:szCs w:val="22"/>
              </w:rPr>
              <w:t>certificate issued</w:t>
            </w:r>
            <w:r w:rsidRPr="00D9722F">
              <w:rPr>
                <w:rFonts w:ascii="Calibri" w:hAnsi="Calibri" w:cs="Calibri"/>
                <w:color w:val="0000FF"/>
                <w:sz w:val="22"/>
                <w:szCs w:val="22"/>
              </w:rPr>
              <w:t xml:space="preserve"> </w:t>
            </w:r>
            <w:r>
              <w:rPr>
                <w:rFonts w:ascii="Calibri" w:hAnsi="Calibri" w:cs="Calibri"/>
                <w:color w:val="0000FF"/>
                <w:sz w:val="22"/>
                <w:szCs w:val="22"/>
              </w:rPr>
              <w:fldChar w:fldCharType="begin">
                <w:ffData>
                  <w:name w:val="Text4"/>
                  <w:enabled/>
                  <w:calcOnExit w:val="0"/>
                  <w:textInput/>
                </w:ffData>
              </w:fldChar>
            </w:r>
            <w:bookmarkStart w:id="2" w:name="Text4"/>
            <w:r>
              <w:rPr>
                <w:rFonts w:ascii="Calibri" w:hAnsi="Calibri" w:cs="Calibri"/>
                <w:color w:val="0000FF"/>
                <w:sz w:val="22"/>
                <w:szCs w:val="22"/>
              </w:rPr>
              <w:instrText xml:space="preserve"> FORMTEXT </w:instrText>
            </w:r>
            <w:r>
              <w:rPr>
                <w:rFonts w:ascii="Calibri" w:hAnsi="Calibri" w:cs="Calibri"/>
                <w:color w:val="0000FF"/>
                <w:sz w:val="22"/>
                <w:szCs w:val="22"/>
              </w:rPr>
            </w:r>
            <w:r>
              <w:rPr>
                <w:rFonts w:ascii="Calibri" w:hAnsi="Calibri" w:cs="Calibri"/>
                <w:color w:val="0000FF"/>
                <w:sz w:val="22"/>
                <w:szCs w:val="22"/>
              </w:rPr>
              <w:fldChar w:fldCharType="separate"/>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noProof/>
                <w:color w:val="0000FF"/>
                <w:sz w:val="22"/>
                <w:szCs w:val="22"/>
              </w:rPr>
              <w:t> </w:t>
            </w:r>
            <w:r>
              <w:rPr>
                <w:rFonts w:ascii="Calibri" w:hAnsi="Calibri" w:cs="Calibri"/>
                <w:color w:val="0000FF"/>
                <w:sz w:val="22"/>
                <w:szCs w:val="22"/>
              </w:rPr>
              <w:fldChar w:fldCharType="end"/>
            </w:r>
            <w:bookmarkEnd w:id="2"/>
            <w:r w:rsidRPr="00D9722F">
              <w:rPr>
                <w:rFonts w:ascii="Calibri" w:hAnsi="Calibri" w:cs="Calibri"/>
                <w:color w:val="0000FF"/>
                <w:sz w:val="22"/>
                <w:szCs w:val="22"/>
              </w:rPr>
              <w:t>)</w:t>
            </w:r>
          </w:p>
        </w:tc>
        <w:tc>
          <w:tcPr>
            <w:tcW w:w="0" w:type="auto"/>
          </w:tcPr>
          <w:p w14:paraId="773D595C" w14:textId="77777777" w:rsidR="0009017C" w:rsidRPr="007C6C9D" w:rsidRDefault="0009017C" w:rsidP="003D4A60">
            <w:pPr>
              <w:pStyle w:val="Default"/>
              <w:numPr>
                <w:ilvl w:val="0"/>
                <w:numId w:val="4"/>
              </w:numPr>
              <w:spacing w:before="60" w:after="60" w:line="250" w:lineRule="auto"/>
              <w:ind w:left="360"/>
              <w:rPr>
                <w:rFonts w:asciiTheme="minorHAnsi" w:hAnsiTheme="minorHAnsi" w:cs="Calibri"/>
                <w:sz w:val="22"/>
                <w:szCs w:val="22"/>
              </w:rPr>
            </w:pPr>
            <w:r w:rsidRPr="007C6C9D">
              <w:rPr>
                <w:rFonts w:asciiTheme="minorHAnsi" w:hAnsiTheme="minorHAnsi" w:cs="Calibri"/>
                <w:sz w:val="22"/>
                <w:szCs w:val="22"/>
              </w:rPr>
              <w:t xml:space="preserve">Delegations shall be made only where the candidate’s </w:t>
            </w:r>
            <w:bookmarkStart w:id="3" w:name="_Hlk76042261"/>
            <w:r w:rsidRPr="007C6C9D">
              <w:rPr>
                <w:rFonts w:asciiTheme="minorHAnsi" w:hAnsiTheme="minorHAnsi" w:cs="Calibri"/>
                <w:sz w:val="22"/>
                <w:szCs w:val="22"/>
              </w:rPr>
              <w:t>organization possesses or has access to sufficient staff with the necessary qualifications, experience, and expertise to support the candidate for the authorities being delegated</w:t>
            </w:r>
            <w:bookmarkEnd w:id="3"/>
            <w:r w:rsidRPr="007C6C9D">
              <w:rPr>
                <w:rFonts w:asciiTheme="minorHAnsi" w:hAnsiTheme="minorHAnsi" w:cs="Calibri"/>
                <w:sz w:val="22"/>
                <w:szCs w:val="22"/>
              </w:rPr>
              <w:t>.</w:t>
            </w:r>
          </w:p>
          <w:p w14:paraId="079A1304" w14:textId="735E87D7" w:rsidR="0009017C" w:rsidRDefault="0009017C" w:rsidP="004525E6">
            <w:pPr>
              <w:pStyle w:val="Default"/>
              <w:spacing w:before="60" w:after="60" w:line="250" w:lineRule="auto"/>
              <w:ind w:left="1152" w:hanging="792"/>
              <w:rPr>
                <w:rFonts w:asciiTheme="minorHAnsi" w:hAnsiTheme="minorHAnsi" w:cs="Calibri"/>
                <w:color w:val="0000FF"/>
                <w:sz w:val="22"/>
                <w:szCs w:val="22"/>
              </w:rPr>
            </w:pPr>
            <w:r w:rsidRPr="007C6C9D">
              <w:rPr>
                <w:rFonts w:asciiTheme="minorHAnsi" w:hAnsiTheme="minorHAnsi" w:cs="Calibri"/>
                <w:color w:val="0000FF"/>
                <w:sz w:val="22"/>
                <w:szCs w:val="22"/>
              </w:rPr>
              <w:t>Review:</w:t>
            </w:r>
            <w:r w:rsidR="002A6F47">
              <w:rPr>
                <w:rFonts w:asciiTheme="minorHAnsi" w:hAnsiTheme="minorHAnsi" w:cs="Calibri"/>
                <w:color w:val="0000FF"/>
                <w:sz w:val="22"/>
                <w:szCs w:val="22"/>
              </w:rPr>
              <w:t xml:space="preserve"> (See Tables 2 – 6 below)</w:t>
            </w:r>
          </w:p>
          <w:p w14:paraId="3CD825D8" w14:textId="77777777" w:rsidR="0009017C" w:rsidRPr="007C6C9D" w:rsidRDefault="0009017C" w:rsidP="004525E6">
            <w:pPr>
              <w:pStyle w:val="Default"/>
              <w:numPr>
                <w:ilvl w:val="0"/>
                <w:numId w:val="4"/>
              </w:numPr>
              <w:spacing w:before="60" w:after="60" w:line="250" w:lineRule="auto"/>
              <w:ind w:left="360"/>
              <w:rPr>
                <w:rFonts w:asciiTheme="minorHAnsi" w:hAnsiTheme="minorHAnsi" w:cs="Calibri"/>
                <w:sz w:val="22"/>
                <w:szCs w:val="22"/>
              </w:rPr>
            </w:pPr>
            <w:r w:rsidRPr="007C6C9D">
              <w:rPr>
                <w:rFonts w:asciiTheme="minorHAnsi" w:hAnsiTheme="minorHAnsi" w:cs="Calibri"/>
                <w:sz w:val="22"/>
                <w:szCs w:val="22"/>
              </w:rPr>
              <w:t xml:space="preserve">Delegations shall be made only where the candidate’s </w:t>
            </w:r>
            <w:bookmarkStart w:id="4" w:name="_Hlk76042348"/>
            <w:r w:rsidRPr="007C6C9D">
              <w:rPr>
                <w:rFonts w:asciiTheme="minorHAnsi" w:hAnsiTheme="minorHAnsi" w:cs="Calibri"/>
                <w:sz w:val="22"/>
                <w:szCs w:val="22"/>
              </w:rPr>
              <w:t xml:space="preserve">organization has the proper framework of processes and procedures, as well as adequate resources and funding, to implement the delegated authorities. </w:t>
            </w:r>
            <w:bookmarkEnd w:id="4"/>
          </w:p>
          <w:p w14:paraId="3697DD27" w14:textId="53FC08DD" w:rsidR="0009017C" w:rsidRPr="007C6C9D" w:rsidRDefault="0009017C" w:rsidP="00E03246">
            <w:pPr>
              <w:pStyle w:val="Default"/>
              <w:numPr>
                <w:ilvl w:val="1"/>
                <w:numId w:val="11"/>
              </w:numPr>
              <w:spacing w:before="60" w:after="60" w:line="250" w:lineRule="auto"/>
              <w:rPr>
                <w:rFonts w:asciiTheme="minorHAnsi" w:hAnsiTheme="minorHAnsi" w:cs="Calibri"/>
                <w:color w:val="0000FF"/>
                <w:sz w:val="22"/>
                <w:szCs w:val="22"/>
              </w:rPr>
            </w:pPr>
            <w:r w:rsidRPr="007C6C9D">
              <w:rPr>
                <w:rFonts w:asciiTheme="minorHAnsi" w:hAnsiTheme="minorHAnsi" w:cs="Calibri"/>
                <w:color w:val="0000FF"/>
                <w:sz w:val="22"/>
                <w:szCs w:val="22"/>
              </w:rPr>
              <w:t xml:space="preserve">CDNS </w:t>
            </w:r>
            <w:r>
              <w:rPr>
                <w:rFonts w:asciiTheme="minorHAnsi" w:hAnsiTheme="minorHAnsi" w:cs="Calibri"/>
                <w:color w:val="0000FF"/>
                <w:sz w:val="22"/>
                <w:szCs w:val="22"/>
              </w:rPr>
              <w:t>[</w:t>
            </w:r>
            <w:r w:rsidRPr="00D91FD9">
              <w:rPr>
                <w:rFonts w:asciiTheme="minorHAnsi" w:hAnsiTheme="minorHAnsi" w:cs="Calibri"/>
                <w:color w:val="0000FF"/>
                <w:sz w:val="22"/>
                <w:szCs w:val="22"/>
                <w:highlight w:val="yellow"/>
              </w:rPr>
              <w:t>yr</w:t>
            </w:r>
            <w:r>
              <w:rPr>
                <w:rFonts w:asciiTheme="minorHAnsi" w:hAnsiTheme="minorHAnsi" w:cs="Calibri"/>
                <w:color w:val="0000FF"/>
                <w:sz w:val="22"/>
                <w:szCs w:val="22"/>
              </w:rPr>
              <w:t>]</w:t>
            </w:r>
            <w:r w:rsidRPr="007C6C9D">
              <w:rPr>
                <w:rFonts w:asciiTheme="minorHAnsi" w:hAnsiTheme="minorHAnsi" w:cs="Calibri"/>
                <w:color w:val="0000FF"/>
                <w:sz w:val="22"/>
                <w:szCs w:val="22"/>
              </w:rPr>
              <w:t xml:space="preserve"> Biennial Review (BR)</w:t>
            </w:r>
            <w:r w:rsidRPr="007C6C9D">
              <w:rPr>
                <w:rStyle w:val="FootnoteReference"/>
                <w:rFonts w:asciiTheme="minorHAnsi" w:hAnsiTheme="minorHAnsi" w:cs="Calibri"/>
                <w:color w:val="0000FF"/>
                <w:sz w:val="22"/>
                <w:szCs w:val="22"/>
              </w:rPr>
              <w:footnoteReference w:id="3"/>
            </w:r>
            <w:r w:rsidRPr="007C6C9D">
              <w:rPr>
                <w:rFonts w:asciiTheme="minorHAnsi" w:hAnsiTheme="minorHAnsi" w:cs="Calibri"/>
                <w:color w:val="0000FF"/>
                <w:sz w:val="22"/>
                <w:szCs w:val="22"/>
              </w:rPr>
              <w:t xml:space="preserve"> indicate that </w:t>
            </w:r>
            <w:r w:rsidRPr="0057514C">
              <w:rPr>
                <w:rFonts w:ascii="Calibri" w:hAnsi="Calibri" w:cs="Calibri"/>
                <w:color w:val="0000FF"/>
                <w:sz w:val="22"/>
                <w:szCs w:val="22"/>
              </w:rPr>
              <w:t>[</w:t>
            </w:r>
            <w:r w:rsidR="00DC052E" w:rsidRPr="00DC052E">
              <w:rPr>
                <w:rFonts w:ascii="Calibri" w:hAnsi="Calibri" w:cs="Calibri"/>
                <w:color w:val="0000FF"/>
                <w:sz w:val="22"/>
                <w:szCs w:val="22"/>
                <w:highlight w:val="yellow"/>
              </w:rPr>
              <w:t>site/</w:t>
            </w:r>
            <w:r w:rsidRPr="00DC052E">
              <w:rPr>
                <w:rFonts w:ascii="Calibri" w:hAnsi="Calibri" w:cs="Calibri"/>
                <w:color w:val="0000FF"/>
                <w:sz w:val="22"/>
                <w:szCs w:val="22"/>
                <w:highlight w:val="yellow"/>
              </w:rPr>
              <w:t>office</w:t>
            </w:r>
            <w:r w:rsidRPr="0057514C">
              <w:rPr>
                <w:rFonts w:ascii="Calibri" w:hAnsi="Calibri" w:cs="Calibri"/>
                <w:color w:val="0000FF"/>
                <w:sz w:val="22"/>
                <w:szCs w:val="22"/>
              </w:rPr>
              <w:t>]</w:t>
            </w:r>
            <w:r w:rsidRPr="007C6C9D">
              <w:rPr>
                <w:rFonts w:asciiTheme="minorHAnsi" w:hAnsiTheme="minorHAnsi" w:cs="Calibri"/>
                <w:color w:val="0000FF"/>
                <w:sz w:val="22"/>
                <w:szCs w:val="22"/>
              </w:rPr>
              <w:t xml:space="preserve"> is </w:t>
            </w:r>
            <w:r w:rsidRPr="000D5278">
              <w:rPr>
                <w:rFonts w:asciiTheme="minorHAnsi" w:hAnsiTheme="minorHAnsi" w:cs="Calibri"/>
                <w:color w:val="0000FF"/>
                <w:sz w:val="22"/>
                <w:szCs w:val="22"/>
              </w:rPr>
              <w:t>effectively managing their nuclear safety oversight responsibilities and</w:t>
            </w:r>
            <w:r w:rsidRPr="007C6C9D">
              <w:rPr>
                <w:rFonts w:asciiTheme="minorHAnsi" w:hAnsiTheme="minorHAnsi" w:cs="Calibri"/>
                <w:color w:val="0000FF"/>
                <w:sz w:val="22"/>
                <w:szCs w:val="22"/>
              </w:rPr>
              <w:t xml:space="preserve"> affirmed that </w:t>
            </w:r>
            <w:r w:rsidRPr="0057514C">
              <w:rPr>
                <w:rFonts w:ascii="Calibri" w:hAnsi="Calibri" w:cs="Calibri"/>
                <w:color w:val="0000FF"/>
                <w:sz w:val="22"/>
                <w:szCs w:val="22"/>
              </w:rPr>
              <w:t>[</w:t>
            </w:r>
            <w:r w:rsidR="00DC052E" w:rsidRPr="00DC052E">
              <w:rPr>
                <w:rFonts w:ascii="Calibri" w:hAnsi="Calibri" w:cs="Calibri"/>
                <w:color w:val="0000FF"/>
                <w:sz w:val="22"/>
                <w:szCs w:val="22"/>
                <w:highlight w:val="yellow"/>
              </w:rPr>
              <w:t>site/office</w:t>
            </w:r>
            <w:r w:rsidRPr="0057514C">
              <w:rPr>
                <w:rFonts w:ascii="Calibri" w:hAnsi="Calibri" w:cs="Calibri"/>
                <w:color w:val="0000FF"/>
                <w:sz w:val="22"/>
                <w:szCs w:val="22"/>
              </w:rPr>
              <w:t>]</w:t>
            </w:r>
            <w:r w:rsidRPr="00D9722F">
              <w:rPr>
                <w:rFonts w:ascii="Calibri" w:hAnsi="Calibri" w:cs="Calibri"/>
                <w:color w:val="0000FF"/>
                <w:sz w:val="22"/>
                <w:szCs w:val="22"/>
              </w:rPr>
              <w:t xml:space="preserve"> </w:t>
            </w:r>
            <w:r w:rsidRPr="000D5278">
              <w:rPr>
                <w:rFonts w:asciiTheme="minorHAnsi" w:hAnsiTheme="minorHAnsi" w:cs="Calibri"/>
                <w:color w:val="0000FF"/>
                <w:sz w:val="22"/>
                <w:szCs w:val="22"/>
              </w:rPr>
              <w:t>has adequate capacity and capability for the delegated authorities</w:t>
            </w:r>
            <w:r w:rsidRPr="000D5278">
              <w:rPr>
                <w:rFonts w:asciiTheme="minorHAnsi" w:hAnsiTheme="minorHAnsi"/>
                <w:color w:val="0000FF"/>
                <w:sz w:val="22"/>
                <w:szCs w:val="22"/>
              </w:rPr>
              <w:t>.</w:t>
            </w:r>
            <w:r>
              <w:rPr>
                <w:rFonts w:asciiTheme="minorHAnsi" w:hAnsiTheme="minorHAnsi"/>
                <w:color w:val="0000FF"/>
                <w:sz w:val="22"/>
                <w:szCs w:val="22"/>
              </w:rPr>
              <w:t xml:space="preserve"> </w:t>
            </w:r>
          </w:p>
          <w:p w14:paraId="70025630" w14:textId="660D08B4" w:rsidR="003959DB" w:rsidRPr="007C6C9D" w:rsidRDefault="003959DB" w:rsidP="00E03246">
            <w:pPr>
              <w:pStyle w:val="Default"/>
              <w:numPr>
                <w:ilvl w:val="1"/>
                <w:numId w:val="11"/>
              </w:numPr>
              <w:spacing w:before="60" w:after="60" w:line="250" w:lineRule="auto"/>
              <w:rPr>
                <w:rFonts w:asciiTheme="minorHAnsi" w:hAnsiTheme="minorHAnsi" w:cs="Calibri"/>
                <w:color w:val="0000FF"/>
                <w:sz w:val="22"/>
                <w:szCs w:val="22"/>
              </w:rPr>
            </w:pPr>
            <w:r w:rsidRPr="007C6C9D">
              <w:rPr>
                <w:rFonts w:asciiTheme="minorHAnsi" w:hAnsiTheme="minorHAnsi" w:cs="Calibri"/>
                <w:color w:val="0000FF"/>
                <w:sz w:val="22"/>
                <w:szCs w:val="22"/>
              </w:rPr>
              <w:t xml:space="preserve">All </w:t>
            </w:r>
            <w:r w:rsidRPr="007C6C9D">
              <w:rPr>
                <w:rFonts w:asciiTheme="minorHAnsi" w:hAnsiTheme="minorHAnsi"/>
                <w:color w:val="0000FF"/>
                <w:sz w:val="22"/>
                <w:szCs w:val="22"/>
              </w:rPr>
              <w:t xml:space="preserve">findings/weaknesses </w:t>
            </w:r>
            <w:r>
              <w:rPr>
                <w:rFonts w:asciiTheme="minorHAnsi" w:hAnsiTheme="minorHAnsi"/>
                <w:color w:val="0000FF"/>
                <w:sz w:val="22"/>
                <w:szCs w:val="22"/>
              </w:rPr>
              <w:t xml:space="preserve">from CDNS </w:t>
            </w:r>
            <w:r>
              <w:rPr>
                <w:rFonts w:asciiTheme="minorHAnsi" w:hAnsiTheme="minorHAnsi" w:cs="Calibri"/>
                <w:color w:val="0000FF"/>
                <w:sz w:val="22"/>
                <w:szCs w:val="22"/>
              </w:rPr>
              <w:t>[</w:t>
            </w:r>
            <w:r w:rsidRPr="00D91FD9">
              <w:rPr>
                <w:rFonts w:asciiTheme="minorHAnsi" w:hAnsiTheme="minorHAnsi" w:cs="Calibri"/>
                <w:color w:val="0000FF"/>
                <w:sz w:val="22"/>
                <w:szCs w:val="22"/>
                <w:highlight w:val="yellow"/>
              </w:rPr>
              <w:t>yr</w:t>
            </w:r>
            <w:r>
              <w:rPr>
                <w:rFonts w:asciiTheme="minorHAnsi" w:hAnsiTheme="minorHAnsi" w:cs="Calibri"/>
                <w:color w:val="0000FF"/>
                <w:sz w:val="22"/>
                <w:szCs w:val="22"/>
              </w:rPr>
              <w:t>]</w:t>
            </w:r>
            <w:r>
              <w:rPr>
                <w:rFonts w:asciiTheme="minorHAnsi" w:hAnsiTheme="minorHAnsi"/>
                <w:color w:val="0000FF"/>
                <w:sz w:val="22"/>
                <w:szCs w:val="22"/>
              </w:rPr>
              <w:t xml:space="preserve"> BR </w:t>
            </w:r>
            <w:r w:rsidRPr="000D5278">
              <w:rPr>
                <w:rFonts w:asciiTheme="minorHAnsi" w:hAnsiTheme="minorHAnsi"/>
                <w:color w:val="0000FF"/>
                <w:sz w:val="22"/>
                <w:szCs w:val="22"/>
              </w:rPr>
              <w:t>have been closed</w:t>
            </w:r>
            <w:r>
              <w:rPr>
                <w:rFonts w:asciiTheme="minorHAnsi" w:hAnsiTheme="minorHAnsi"/>
                <w:color w:val="0000FF"/>
                <w:sz w:val="22"/>
                <w:szCs w:val="22"/>
              </w:rPr>
              <w:t xml:space="preserve"> </w:t>
            </w:r>
            <w:r w:rsidRPr="007C6C9D">
              <w:rPr>
                <w:rFonts w:asciiTheme="minorHAnsi" w:hAnsiTheme="minorHAnsi"/>
                <w:color w:val="0000FF"/>
                <w:sz w:val="22"/>
                <w:szCs w:val="22"/>
              </w:rPr>
              <w:t>(see Table</w:t>
            </w:r>
            <w:r w:rsidR="00E03246">
              <w:rPr>
                <w:rFonts w:asciiTheme="minorHAnsi" w:hAnsiTheme="minorHAnsi"/>
                <w:color w:val="0000FF"/>
                <w:sz w:val="22"/>
                <w:szCs w:val="22"/>
              </w:rPr>
              <w:t>s</w:t>
            </w:r>
            <w:r w:rsidRPr="007C6C9D">
              <w:rPr>
                <w:rFonts w:asciiTheme="minorHAnsi" w:hAnsiTheme="minorHAnsi"/>
                <w:color w:val="0000FF"/>
                <w:sz w:val="22"/>
                <w:szCs w:val="22"/>
              </w:rPr>
              <w:t xml:space="preserve"> </w:t>
            </w:r>
            <w:r w:rsidR="00E03246">
              <w:rPr>
                <w:rFonts w:asciiTheme="minorHAnsi" w:hAnsiTheme="minorHAnsi"/>
                <w:color w:val="0000FF"/>
                <w:sz w:val="22"/>
                <w:szCs w:val="22"/>
              </w:rPr>
              <w:t>4 &amp; 5</w:t>
            </w:r>
            <w:r w:rsidR="00345162">
              <w:rPr>
                <w:rFonts w:asciiTheme="minorHAnsi" w:hAnsiTheme="minorHAnsi"/>
                <w:color w:val="0000FF"/>
                <w:sz w:val="22"/>
                <w:szCs w:val="22"/>
              </w:rPr>
              <w:t xml:space="preserve"> below</w:t>
            </w:r>
            <w:r w:rsidRPr="007C6C9D">
              <w:rPr>
                <w:rFonts w:asciiTheme="minorHAnsi" w:hAnsiTheme="minorHAnsi"/>
                <w:color w:val="0000FF"/>
                <w:sz w:val="22"/>
                <w:szCs w:val="22"/>
              </w:rPr>
              <w:t>)</w:t>
            </w:r>
            <w:r>
              <w:rPr>
                <w:rFonts w:asciiTheme="minorHAnsi" w:hAnsiTheme="minorHAnsi"/>
                <w:color w:val="0000FF"/>
                <w:sz w:val="22"/>
                <w:szCs w:val="22"/>
              </w:rPr>
              <w:t>.</w:t>
            </w:r>
          </w:p>
          <w:p w14:paraId="0D86A3F7" w14:textId="7BA23A42" w:rsidR="003D4A60" w:rsidRPr="000D5278" w:rsidRDefault="003D4A60" w:rsidP="00E03246">
            <w:pPr>
              <w:pStyle w:val="Default"/>
              <w:numPr>
                <w:ilvl w:val="1"/>
                <w:numId w:val="11"/>
              </w:numPr>
              <w:spacing w:before="60" w:after="60" w:line="250" w:lineRule="auto"/>
              <w:rPr>
                <w:rFonts w:asciiTheme="minorHAnsi" w:hAnsiTheme="minorHAnsi" w:cs="Calibri"/>
                <w:color w:val="FF0000"/>
                <w:sz w:val="22"/>
                <w:szCs w:val="22"/>
              </w:rPr>
            </w:pPr>
            <w:r w:rsidRPr="000D5278">
              <w:rPr>
                <w:rFonts w:ascii="Calibri" w:hAnsi="Calibri" w:cs="Calibri"/>
                <w:color w:val="FF0000"/>
                <w:sz w:val="22"/>
                <w:szCs w:val="22"/>
              </w:rPr>
              <w:t>Results of [</w:t>
            </w:r>
            <w:r w:rsidR="00DC052E" w:rsidRPr="00DC052E">
              <w:rPr>
                <w:rFonts w:ascii="Calibri" w:hAnsi="Calibri" w:cs="Calibri"/>
                <w:color w:val="FF0000"/>
                <w:sz w:val="22"/>
                <w:szCs w:val="22"/>
                <w:highlight w:val="yellow"/>
              </w:rPr>
              <w:t>site/</w:t>
            </w:r>
            <w:r w:rsidRPr="00DC052E">
              <w:rPr>
                <w:rFonts w:ascii="Calibri" w:hAnsi="Calibri" w:cs="Calibri"/>
                <w:color w:val="FF0000"/>
                <w:sz w:val="22"/>
                <w:szCs w:val="22"/>
                <w:highlight w:val="yellow"/>
              </w:rPr>
              <w:t>office</w:t>
            </w:r>
            <w:r w:rsidRPr="000D5278">
              <w:rPr>
                <w:rFonts w:ascii="Calibri" w:hAnsi="Calibri" w:cs="Calibri"/>
                <w:color w:val="FF0000"/>
                <w:sz w:val="22"/>
                <w:szCs w:val="22"/>
              </w:rPr>
              <w:t xml:space="preserve">] </w:t>
            </w:r>
            <w:r w:rsidRPr="000D5278">
              <w:rPr>
                <w:rFonts w:asciiTheme="minorHAnsi" w:hAnsiTheme="minorHAnsi" w:cs="Calibri"/>
                <w:color w:val="FF0000"/>
                <w:sz w:val="22"/>
                <w:szCs w:val="22"/>
              </w:rPr>
              <w:t>self-assessment (S-A)</w:t>
            </w:r>
            <w:r w:rsidR="002C1D61">
              <w:rPr>
                <w:rFonts w:asciiTheme="minorHAnsi" w:hAnsiTheme="minorHAnsi" w:cs="Calibri"/>
                <w:color w:val="FF0000"/>
                <w:sz w:val="22"/>
                <w:szCs w:val="22"/>
              </w:rPr>
              <w:t xml:space="preserve"> or </w:t>
            </w:r>
            <w:r w:rsidR="002C1D61" w:rsidRPr="00154D64">
              <w:rPr>
                <w:rFonts w:asciiTheme="minorHAnsi" w:hAnsiTheme="minorHAnsi" w:cs="Calibri"/>
                <w:color w:val="FF0000"/>
                <w:sz w:val="22"/>
                <w:szCs w:val="22"/>
              </w:rPr>
              <w:t>independent assessment(s)</w:t>
            </w:r>
            <w:r w:rsidRPr="000D5278">
              <w:rPr>
                <w:rStyle w:val="FootnoteReference"/>
                <w:rFonts w:asciiTheme="minorHAnsi" w:hAnsiTheme="minorHAnsi" w:cs="Calibri"/>
                <w:color w:val="FF0000"/>
                <w:sz w:val="22"/>
                <w:szCs w:val="22"/>
              </w:rPr>
              <w:footnoteReference w:id="4"/>
            </w:r>
            <w:r w:rsidRPr="000D5278">
              <w:rPr>
                <w:rFonts w:asciiTheme="minorHAnsi" w:hAnsiTheme="minorHAnsi" w:cs="Calibri"/>
                <w:color w:val="FF0000"/>
                <w:sz w:val="22"/>
                <w:szCs w:val="22"/>
              </w:rPr>
              <w:t xml:space="preserve"> indicate that </w:t>
            </w:r>
            <w:r w:rsidRPr="000D5278">
              <w:rPr>
                <w:rFonts w:ascii="Calibri" w:hAnsi="Calibri" w:cs="Calibri"/>
                <w:color w:val="FF0000"/>
                <w:sz w:val="22"/>
                <w:szCs w:val="22"/>
              </w:rPr>
              <w:t>[office]</w:t>
            </w:r>
            <w:r w:rsidRPr="000D5278">
              <w:rPr>
                <w:rFonts w:asciiTheme="minorHAnsi" w:hAnsiTheme="minorHAnsi" w:cs="Calibri"/>
                <w:color w:val="FF0000"/>
                <w:sz w:val="22"/>
                <w:szCs w:val="22"/>
              </w:rPr>
              <w:t xml:space="preserve"> is effectively managing their nuclear safety oversight responsibilities and has adequate capacity and capability for the delegated authorities</w:t>
            </w:r>
            <w:r w:rsidRPr="000D5278">
              <w:rPr>
                <w:rFonts w:asciiTheme="minorHAnsi" w:hAnsiTheme="minorHAnsi"/>
                <w:color w:val="FF0000"/>
                <w:sz w:val="22"/>
                <w:szCs w:val="22"/>
              </w:rPr>
              <w:t xml:space="preserve">. </w:t>
            </w:r>
          </w:p>
          <w:p w14:paraId="305D4CA2" w14:textId="2ED5CFA5" w:rsidR="00E03246" w:rsidRPr="00E03246" w:rsidRDefault="003D4A60" w:rsidP="00E03246">
            <w:pPr>
              <w:pStyle w:val="Default"/>
              <w:numPr>
                <w:ilvl w:val="1"/>
                <w:numId w:val="11"/>
              </w:numPr>
              <w:spacing w:before="60" w:after="60" w:line="250" w:lineRule="auto"/>
              <w:rPr>
                <w:rFonts w:asciiTheme="minorHAnsi" w:hAnsiTheme="minorHAnsi" w:cs="Calibri"/>
                <w:color w:val="FF0000"/>
                <w:sz w:val="22"/>
                <w:szCs w:val="22"/>
              </w:rPr>
            </w:pPr>
            <w:r w:rsidRPr="000D5278">
              <w:rPr>
                <w:rFonts w:asciiTheme="minorHAnsi" w:hAnsiTheme="minorHAnsi" w:cs="Calibri"/>
                <w:color w:val="FF0000"/>
                <w:sz w:val="22"/>
                <w:szCs w:val="22"/>
              </w:rPr>
              <w:t xml:space="preserve">All </w:t>
            </w:r>
            <w:r w:rsidRPr="000D5278">
              <w:rPr>
                <w:rFonts w:asciiTheme="minorHAnsi" w:hAnsiTheme="minorHAnsi"/>
                <w:color w:val="FF0000"/>
                <w:sz w:val="22"/>
                <w:szCs w:val="22"/>
              </w:rPr>
              <w:t xml:space="preserve">findings/weaknesses </w:t>
            </w:r>
            <w:r w:rsidR="005D48FB" w:rsidRPr="000D5278">
              <w:rPr>
                <w:rFonts w:asciiTheme="minorHAnsi" w:hAnsiTheme="minorHAnsi"/>
                <w:color w:val="FF0000"/>
                <w:sz w:val="22"/>
                <w:szCs w:val="22"/>
              </w:rPr>
              <w:t>from</w:t>
            </w:r>
            <w:r w:rsidRPr="000D5278">
              <w:rPr>
                <w:rFonts w:asciiTheme="minorHAnsi" w:hAnsiTheme="minorHAnsi"/>
                <w:color w:val="FF0000"/>
                <w:sz w:val="22"/>
                <w:szCs w:val="22"/>
              </w:rPr>
              <w:t xml:space="preserve"> </w:t>
            </w:r>
            <w:r w:rsidRPr="000D5278">
              <w:rPr>
                <w:rFonts w:ascii="Calibri" w:hAnsi="Calibri" w:cs="Calibri"/>
                <w:color w:val="FF0000"/>
                <w:sz w:val="22"/>
                <w:szCs w:val="22"/>
              </w:rPr>
              <w:t>[</w:t>
            </w:r>
            <w:r w:rsidR="00DC052E" w:rsidRPr="00DC052E">
              <w:rPr>
                <w:rFonts w:ascii="Calibri" w:hAnsi="Calibri" w:cs="Calibri"/>
                <w:color w:val="FF0000"/>
                <w:sz w:val="22"/>
                <w:szCs w:val="22"/>
                <w:highlight w:val="yellow"/>
              </w:rPr>
              <w:t>site/office</w:t>
            </w:r>
            <w:r w:rsidRPr="000D5278">
              <w:rPr>
                <w:rFonts w:ascii="Calibri" w:hAnsi="Calibri" w:cs="Calibri"/>
                <w:color w:val="FF0000"/>
                <w:sz w:val="22"/>
                <w:szCs w:val="22"/>
              </w:rPr>
              <w:t>] S-A</w:t>
            </w:r>
            <w:r w:rsidRPr="000D5278">
              <w:rPr>
                <w:rFonts w:asciiTheme="minorHAnsi" w:hAnsiTheme="minorHAnsi"/>
                <w:color w:val="FF0000"/>
                <w:sz w:val="22"/>
                <w:szCs w:val="22"/>
              </w:rPr>
              <w:t xml:space="preserve"> </w:t>
            </w:r>
            <w:r w:rsidR="00873898">
              <w:rPr>
                <w:rFonts w:asciiTheme="minorHAnsi" w:hAnsiTheme="minorHAnsi" w:cs="Calibri"/>
                <w:color w:val="FF0000"/>
                <w:sz w:val="22"/>
                <w:szCs w:val="22"/>
              </w:rPr>
              <w:t xml:space="preserve">or </w:t>
            </w:r>
            <w:r w:rsidR="00873898" w:rsidRPr="00154D64">
              <w:rPr>
                <w:rFonts w:asciiTheme="minorHAnsi" w:hAnsiTheme="minorHAnsi" w:cs="Calibri"/>
                <w:color w:val="FF0000"/>
                <w:sz w:val="22"/>
                <w:szCs w:val="22"/>
              </w:rPr>
              <w:t>independent assessment(s)</w:t>
            </w:r>
            <w:r w:rsidR="00873898">
              <w:rPr>
                <w:rFonts w:asciiTheme="minorHAnsi" w:hAnsiTheme="minorHAnsi" w:cs="Calibri"/>
                <w:color w:val="FF0000"/>
                <w:sz w:val="22"/>
                <w:szCs w:val="22"/>
              </w:rPr>
              <w:t xml:space="preserve"> </w:t>
            </w:r>
            <w:r w:rsidRPr="000D5278">
              <w:rPr>
                <w:rFonts w:asciiTheme="minorHAnsi" w:hAnsiTheme="minorHAnsi"/>
                <w:color w:val="FF0000"/>
                <w:sz w:val="22"/>
                <w:szCs w:val="22"/>
              </w:rPr>
              <w:t>have been closed</w:t>
            </w:r>
            <w:r w:rsidR="005D48FB" w:rsidRPr="000D5278">
              <w:rPr>
                <w:rFonts w:asciiTheme="minorHAnsi" w:hAnsiTheme="minorHAnsi"/>
                <w:color w:val="FF0000"/>
                <w:sz w:val="22"/>
                <w:szCs w:val="22"/>
              </w:rPr>
              <w:t xml:space="preserve"> (see Table</w:t>
            </w:r>
            <w:r w:rsidR="00E03246">
              <w:rPr>
                <w:rFonts w:asciiTheme="minorHAnsi" w:hAnsiTheme="minorHAnsi"/>
                <w:color w:val="FF0000"/>
                <w:sz w:val="22"/>
                <w:szCs w:val="22"/>
              </w:rPr>
              <w:t>s</w:t>
            </w:r>
            <w:r w:rsidR="005D48FB" w:rsidRPr="000D5278">
              <w:rPr>
                <w:rFonts w:asciiTheme="minorHAnsi" w:hAnsiTheme="minorHAnsi"/>
                <w:color w:val="FF0000"/>
                <w:sz w:val="22"/>
                <w:szCs w:val="22"/>
              </w:rPr>
              <w:t xml:space="preserve"> </w:t>
            </w:r>
            <w:r w:rsidR="00E03246">
              <w:rPr>
                <w:rFonts w:asciiTheme="minorHAnsi" w:hAnsiTheme="minorHAnsi"/>
                <w:color w:val="FF0000"/>
                <w:sz w:val="22"/>
                <w:szCs w:val="22"/>
              </w:rPr>
              <w:t>4 &amp; 5</w:t>
            </w:r>
            <w:r w:rsidR="00345162" w:rsidRPr="000D5278">
              <w:rPr>
                <w:rFonts w:asciiTheme="minorHAnsi" w:hAnsiTheme="minorHAnsi"/>
                <w:color w:val="FF0000"/>
                <w:sz w:val="22"/>
                <w:szCs w:val="22"/>
              </w:rPr>
              <w:t xml:space="preserve"> below</w:t>
            </w:r>
            <w:r w:rsidR="005D48FB" w:rsidRPr="000D5278">
              <w:rPr>
                <w:rFonts w:asciiTheme="minorHAnsi" w:hAnsiTheme="minorHAnsi"/>
                <w:color w:val="FF0000"/>
                <w:sz w:val="22"/>
                <w:szCs w:val="22"/>
              </w:rPr>
              <w:t>)</w:t>
            </w:r>
            <w:r w:rsidRPr="000D5278">
              <w:rPr>
                <w:rFonts w:asciiTheme="minorHAnsi" w:hAnsiTheme="minorHAnsi"/>
                <w:color w:val="FF0000"/>
                <w:sz w:val="22"/>
                <w:szCs w:val="22"/>
              </w:rPr>
              <w:t>.</w:t>
            </w:r>
          </w:p>
        </w:tc>
      </w:tr>
    </w:tbl>
    <w:p w14:paraId="068D3D53" w14:textId="77777777" w:rsidR="004140C8" w:rsidRPr="00F7307A" w:rsidRDefault="004140C8" w:rsidP="007508A6">
      <w:pPr>
        <w:spacing w:after="0" w:line="240" w:lineRule="auto"/>
        <w:rPr>
          <w:sz w:val="16"/>
          <w:szCs w:val="16"/>
        </w:rPr>
      </w:pPr>
    </w:p>
    <w:p w14:paraId="73764E46" w14:textId="77777777" w:rsidR="001475A1" w:rsidRDefault="001475A1" w:rsidP="007508A6">
      <w:pPr>
        <w:spacing w:after="0" w:line="240" w:lineRule="auto"/>
        <w:sectPr w:rsidR="001475A1" w:rsidSect="00E96ECC">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008" w:right="864" w:bottom="1008" w:left="864" w:header="576" w:footer="576" w:gutter="0"/>
          <w:cols w:space="720"/>
          <w:docGrid w:linePitch="360"/>
        </w:sectPr>
      </w:pPr>
    </w:p>
    <w:p w14:paraId="409CD5DF" w14:textId="77777777" w:rsidR="00C635E7" w:rsidRDefault="00C635E7" w:rsidP="00C635E7">
      <w:pPr>
        <w:spacing w:after="240" w:line="240" w:lineRule="auto"/>
        <w:jc w:val="center"/>
      </w:pPr>
      <w:r>
        <w:rPr>
          <w:b/>
        </w:rPr>
        <w:lastRenderedPageBreak/>
        <w:t xml:space="preserve">Table </w:t>
      </w:r>
      <w:r w:rsidRPr="00F00D1D">
        <w:rPr>
          <w:b/>
          <w:bCs/>
        </w:rPr>
        <w:t>2</w:t>
      </w:r>
      <w:r>
        <w:t xml:space="preserve"> – </w:t>
      </w:r>
      <w:r w:rsidRPr="007508A6">
        <w:t>DOE</w:t>
      </w:r>
      <w:r>
        <w:t xml:space="preserve"> O 450.2, App A, §2.c.(2),</w:t>
      </w:r>
      <w:r w:rsidRPr="00C44860">
        <w:t xml:space="preserve"> </w:t>
      </w:r>
      <w:r>
        <w:t>Assessment C</w:t>
      </w:r>
      <w:r w:rsidRPr="00B80D5D">
        <w:t>riteria</w:t>
      </w:r>
      <w:r>
        <w:t xml:space="preserve"> for Individual and Organizational Capabilities/C</w:t>
      </w:r>
      <w:r w:rsidRPr="009674AA">
        <w:t>apacities</w:t>
      </w:r>
    </w:p>
    <w:tbl>
      <w:tblPr>
        <w:tblStyle w:val="TableGrid"/>
        <w:tblW w:w="0" w:type="auto"/>
        <w:jc w:val="center"/>
        <w:tblCellMar>
          <w:left w:w="58" w:type="dxa"/>
          <w:right w:w="58" w:type="dxa"/>
        </w:tblCellMar>
        <w:tblLook w:val="04A0" w:firstRow="1" w:lastRow="0" w:firstColumn="1" w:lastColumn="0" w:noHBand="0" w:noVBand="1"/>
      </w:tblPr>
      <w:tblGrid>
        <w:gridCol w:w="4135"/>
        <w:gridCol w:w="9967"/>
      </w:tblGrid>
      <w:tr w:rsidR="00C635E7" w:rsidRPr="00DA6C69" w14:paraId="37501D6B" w14:textId="77777777" w:rsidTr="00730B71">
        <w:trPr>
          <w:jc w:val="center"/>
        </w:trPr>
        <w:tc>
          <w:tcPr>
            <w:tcW w:w="4135" w:type="dxa"/>
            <w:shd w:val="clear" w:color="auto" w:fill="E7E6E6" w:themeFill="background2"/>
          </w:tcPr>
          <w:p w14:paraId="5BC5AC71" w14:textId="77777777" w:rsidR="00C635E7" w:rsidRPr="00DA6C69" w:rsidRDefault="00C635E7" w:rsidP="00730B71">
            <w:pPr>
              <w:pStyle w:val="Default"/>
              <w:jc w:val="center"/>
              <w:rPr>
                <w:rFonts w:asciiTheme="minorHAnsi" w:hAnsiTheme="minorHAnsi"/>
                <w:b/>
                <w:color w:val="auto"/>
                <w:sz w:val="20"/>
                <w:szCs w:val="20"/>
              </w:rPr>
            </w:pPr>
            <w:r w:rsidRPr="00DA6C69">
              <w:rPr>
                <w:rFonts w:asciiTheme="minorHAnsi" w:hAnsiTheme="minorHAnsi"/>
                <w:b/>
                <w:color w:val="auto"/>
                <w:sz w:val="20"/>
                <w:szCs w:val="20"/>
              </w:rPr>
              <w:t>Criteria</w:t>
            </w:r>
          </w:p>
        </w:tc>
        <w:tc>
          <w:tcPr>
            <w:tcW w:w="9967" w:type="dxa"/>
            <w:shd w:val="clear" w:color="auto" w:fill="E7E6E6" w:themeFill="background2"/>
          </w:tcPr>
          <w:p w14:paraId="4975627C" w14:textId="77777777" w:rsidR="00C635E7" w:rsidRPr="00DA6C69" w:rsidRDefault="00C635E7" w:rsidP="00730B71">
            <w:pPr>
              <w:pStyle w:val="Default"/>
              <w:jc w:val="center"/>
              <w:rPr>
                <w:rFonts w:asciiTheme="minorHAnsi" w:hAnsiTheme="minorHAnsi"/>
                <w:b/>
                <w:color w:val="auto"/>
                <w:sz w:val="20"/>
                <w:szCs w:val="20"/>
              </w:rPr>
            </w:pPr>
            <w:r w:rsidRPr="00DA6C69">
              <w:rPr>
                <w:rFonts w:asciiTheme="minorHAnsi" w:hAnsiTheme="minorHAnsi"/>
                <w:b/>
                <w:color w:val="auto"/>
                <w:sz w:val="20"/>
                <w:szCs w:val="20"/>
              </w:rPr>
              <w:t>Assessment</w:t>
            </w:r>
          </w:p>
        </w:tc>
      </w:tr>
      <w:tr w:rsidR="00C635E7" w:rsidRPr="00DA6C69" w14:paraId="70759797" w14:textId="77777777" w:rsidTr="00730B71">
        <w:trPr>
          <w:jc w:val="center"/>
        </w:trPr>
        <w:tc>
          <w:tcPr>
            <w:tcW w:w="4135" w:type="dxa"/>
          </w:tcPr>
          <w:p w14:paraId="17855AB4" w14:textId="77777777" w:rsidR="00C635E7" w:rsidRPr="00DA6C69" w:rsidRDefault="00C635E7" w:rsidP="00730B71">
            <w:pPr>
              <w:pStyle w:val="Default"/>
              <w:numPr>
                <w:ilvl w:val="0"/>
                <w:numId w:val="5"/>
              </w:numPr>
              <w:spacing w:before="40" w:after="40" w:line="250" w:lineRule="auto"/>
              <w:ind w:left="360"/>
              <w:rPr>
                <w:rFonts w:asciiTheme="minorHAnsi" w:hAnsiTheme="minorHAnsi"/>
                <w:sz w:val="20"/>
                <w:szCs w:val="20"/>
              </w:rPr>
            </w:pPr>
            <w:r w:rsidRPr="00DA6C69">
              <w:rPr>
                <w:rFonts w:asciiTheme="minorHAnsi" w:hAnsiTheme="minorHAnsi"/>
                <w:sz w:val="20"/>
                <w:szCs w:val="20"/>
              </w:rPr>
              <w:t>Individuals possess the necessary qualifications, experience, and expertise to carry out their responsibilities.</w:t>
            </w:r>
          </w:p>
        </w:tc>
        <w:tc>
          <w:tcPr>
            <w:tcW w:w="9967" w:type="dxa"/>
            <w:shd w:val="clear" w:color="auto" w:fill="auto"/>
          </w:tcPr>
          <w:p w14:paraId="007549F7" w14:textId="26C2CE73" w:rsidR="00C635E7" w:rsidRPr="00DA6C69" w:rsidRDefault="00C635E7" w:rsidP="00730B71">
            <w:pPr>
              <w:pStyle w:val="Default"/>
              <w:spacing w:before="40" w:after="40" w:line="250" w:lineRule="auto"/>
              <w:rPr>
                <w:rFonts w:asciiTheme="minorHAnsi" w:hAnsiTheme="minorHAnsi" w:cstheme="minorHAnsi"/>
                <w:color w:val="0000FF"/>
                <w:sz w:val="20"/>
                <w:szCs w:val="20"/>
              </w:rPr>
            </w:pPr>
            <w:r w:rsidRPr="00DA6C69">
              <w:rPr>
                <w:rFonts w:asciiTheme="minorHAnsi" w:hAnsiTheme="minorHAnsi" w:cstheme="minorHAnsi"/>
                <w:color w:val="0000FF"/>
                <w:sz w:val="20"/>
                <w:szCs w:val="20"/>
                <w:highlight w:val="yellow"/>
              </w:rPr>
              <w:fldChar w:fldCharType="begin"/>
            </w:r>
            <w:r w:rsidRPr="00DA6C69">
              <w:rPr>
                <w:rFonts w:asciiTheme="minorHAnsi" w:hAnsiTheme="minorHAnsi" w:cstheme="minorHAnsi"/>
                <w:color w:val="0000FF"/>
                <w:sz w:val="20"/>
                <w:szCs w:val="20"/>
                <w:highlight w:val="yellow"/>
              </w:rPr>
              <w:instrText xml:space="preserve"> MACROBUTTON NoMacro [Click &amp; type: Summary of FTEs in key functional areas, cover item. e.g.:] </w:instrText>
            </w:r>
            <w:r w:rsidRPr="00DA6C69">
              <w:rPr>
                <w:rFonts w:asciiTheme="minorHAnsi" w:hAnsiTheme="minorHAnsi" w:cstheme="minorHAnsi"/>
                <w:color w:val="0000FF"/>
                <w:sz w:val="20"/>
                <w:szCs w:val="20"/>
                <w:highlight w:val="yellow"/>
              </w:rPr>
              <w:fldChar w:fldCharType="end"/>
            </w:r>
          </w:p>
          <w:p w14:paraId="71F57425" w14:textId="78BA1A8A" w:rsidR="00C635E7" w:rsidRPr="00DA6C69" w:rsidRDefault="00C635E7" w:rsidP="00730B71">
            <w:pPr>
              <w:pStyle w:val="Default"/>
              <w:spacing w:before="40" w:after="40" w:line="250" w:lineRule="auto"/>
              <w:rPr>
                <w:rFonts w:asciiTheme="minorHAnsi" w:hAnsiTheme="minorHAnsi" w:cstheme="minorHAnsi"/>
                <w:color w:val="0000FF"/>
                <w:sz w:val="20"/>
                <w:szCs w:val="20"/>
              </w:rPr>
            </w:pPr>
            <w:r w:rsidRPr="00DA6C69">
              <w:rPr>
                <w:rFonts w:asciiTheme="minorHAnsi" w:hAnsiTheme="minorHAnsi" w:cstheme="minorHAnsi"/>
                <w:color w:val="0000FF"/>
                <w:sz w:val="20"/>
                <w:szCs w:val="20"/>
              </w:rPr>
              <w:t xml:space="preserve">Of the </w:t>
            </w:r>
            <w:r w:rsidRPr="00DA6C69">
              <w:rPr>
                <w:rFonts w:asciiTheme="minorHAnsi" w:hAnsiTheme="minorHAnsi" w:cstheme="minorHAnsi"/>
                <w:color w:val="0000FF"/>
                <w:sz w:val="20"/>
                <w:szCs w:val="20"/>
              </w:rPr>
              <w:fldChar w:fldCharType="begin">
                <w:ffData>
                  <w:name w:val="Text20"/>
                  <w:enabled/>
                  <w:calcOnExit w:val="0"/>
                  <w:textInput/>
                </w:ffData>
              </w:fldChar>
            </w:r>
            <w:bookmarkStart w:id="6" w:name="Text20"/>
            <w:r w:rsidRPr="00DA6C69">
              <w:rPr>
                <w:rFonts w:asciiTheme="minorHAnsi" w:hAnsiTheme="minorHAnsi" w:cstheme="minorHAnsi"/>
                <w:color w:val="0000FF"/>
                <w:sz w:val="20"/>
                <w:szCs w:val="20"/>
              </w:rPr>
              <w:instrText xml:space="preserve"> FORMTEXT </w:instrText>
            </w:r>
            <w:r w:rsidRPr="00DA6C69">
              <w:rPr>
                <w:rFonts w:asciiTheme="minorHAnsi" w:hAnsiTheme="minorHAnsi" w:cstheme="minorHAnsi"/>
                <w:color w:val="0000FF"/>
                <w:sz w:val="20"/>
                <w:szCs w:val="20"/>
              </w:rPr>
            </w:r>
            <w:r w:rsidRPr="00DA6C69">
              <w:rPr>
                <w:rFonts w:asciiTheme="minorHAnsi" w:hAnsiTheme="minorHAnsi" w:cstheme="minorHAnsi"/>
                <w:color w:val="0000FF"/>
                <w:sz w:val="20"/>
                <w:szCs w:val="20"/>
              </w:rPr>
              <w:fldChar w:fldCharType="separate"/>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color w:val="0000FF"/>
                <w:sz w:val="20"/>
                <w:szCs w:val="20"/>
              </w:rPr>
              <w:fldChar w:fldCharType="end"/>
            </w:r>
            <w:bookmarkEnd w:id="6"/>
            <w:r w:rsidRPr="00DA6C69">
              <w:rPr>
                <w:rFonts w:asciiTheme="minorHAnsi" w:hAnsiTheme="minorHAnsi" w:cstheme="minorHAnsi"/>
                <w:color w:val="0000FF"/>
                <w:sz w:val="20"/>
                <w:szCs w:val="20"/>
              </w:rPr>
              <w:t xml:space="preserve"> FTEs onboard, </w:t>
            </w:r>
            <w:r w:rsidRPr="00DA6C69">
              <w:rPr>
                <w:rFonts w:asciiTheme="minorHAnsi" w:hAnsiTheme="minorHAnsi" w:cstheme="minorHAnsi"/>
                <w:color w:val="0000FF"/>
                <w:sz w:val="20"/>
                <w:szCs w:val="20"/>
              </w:rPr>
              <w:fldChar w:fldCharType="begin">
                <w:ffData>
                  <w:name w:val="Text20"/>
                  <w:enabled/>
                  <w:calcOnExit w:val="0"/>
                  <w:textInput/>
                </w:ffData>
              </w:fldChar>
            </w:r>
            <w:r w:rsidRPr="00DA6C69">
              <w:rPr>
                <w:rFonts w:asciiTheme="minorHAnsi" w:hAnsiTheme="minorHAnsi" w:cstheme="minorHAnsi"/>
                <w:color w:val="0000FF"/>
                <w:sz w:val="20"/>
                <w:szCs w:val="20"/>
              </w:rPr>
              <w:instrText xml:space="preserve"> FORMTEXT </w:instrText>
            </w:r>
            <w:r w:rsidRPr="00DA6C69">
              <w:rPr>
                <w:rFonts w:asciiTheme="minorHAnsi" w:hAnsiTheme="minorHAnsi" w:cstheme="minorHAnsi"/>
                <w:color w:val="0000FF"/>
                <w:sz w:val="20"/>
                <w:szCs w:val="20"/>
              </w:rPr>
            </w:r>
            <w:r w:rsidRPr="00DA6C69">
              <w:rPr>
                <w:rFonts w:asciiTheme="minorHAnsi" w:hAnsiTheme="minorHAnsi" w:cstheme="minorHAnsi"/>
                <w:color w:val="0000FF"/>
                <w:sz w:val="20"/>
                <w:szCs w:val="20"/>
              </w:rPr>
              <w:fldChar w:fldCharType="separate"/>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color w:val="0000FF"/>
                <w:sz w:val="20"/>
                <w:szCs w:val="20"/>
              </w:rPr>
              <w:fldChar w:fldCharType="end"/>
            </w:r>
            <w:r w:rsidRPr="00DA6C69">
              <w:rPr>
                <w:rFonts w:asciiTheme="minorHAnsi" w:hAnsiTheme="minorHAnsi" w:cstheme="minorHAnsi"/>
                <w:color w:val="0000FF"/>
                <w:sz w:val="20"/>
                <w:szCs w:val="20"/>
              </w:rPr>
              <w:t xml:space="preserve"> FTEs are in key functional areas that support the delegated authorities. Of the </w:t>
            </w:r>
            <w:r w:rsidRPr="00DA6C69">
              <w:rPr>
                <w:rFonts w:asciiTheme="minorHAnsi" w:hAnsiTheme="minorHAnsi" w:cstheme="minorHAnsi"/>
                <w:color w:val="0000FF"/>
                <w:sz w:val="20"/>
                <w:szCs w:val="20"/>
              </w:rPr>
              <w:fldChar w:fldCharType="begin">
                <w:ffData>
                  <w:name w:val="Text20"/>
                  <w:enabled/>
                  <w:calcOnExit w:val="0"/>
                  <w:textInput/>
                </w:ffData>
              </w:fldChar>
            </w:r>
            <w:r w:rsidRPr="00DA6C69">
              <w:rPr>
                <w:rFonts w:asciiTheme="minorHAnsi" w:hAnsiTheme="minorHAnsi" w:cstheme="minorHAnsi"/>
                <w:color w:val="0000FF"/>
                <w:sz w:val="20"/>
                <w:szCs w:val="20"/>
              </w:rPr>
              <w:instrText xml:space="preserve"> FORMTEXT </w:instrText>
            </w:r>
            <w:r w:rsidRPr="00DA6C69">
              <w:rPr>
                <w:rFonts w:asciiTheme="minorHAnsi" w:hAnsiTheme="minorHAnsi" w:cstheme="minorHAnsi"/>
                <w:color w:val="0000FF"/>
                <w:sz w:val="20"/>
                <w:szCs w:val="20"/>
              </w:rPr>
            </w:r>
            <w:r w:rsidRPr="00DA6C69">
              <w:rPr>
                <w:rFonts w:asciiTheme="minorHAnsi" w:hAnsiTheme="minorHAnsi" w:cstheme="minorHAnsi"/>
                <w:color w:val="0000FF"/>
                <w:sz w:val="20"/>
                <w:szCs w:val="20"/>
              </w:rPr>
              <w:fldChar w:fldCharType="separate"/>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color w:val="0000FF"/>
                <w:sz w:val="20"/>
                <w:szCs w:val="20"/>
              </w:rPr>
              <w:fldChar w:fldCharType="end"/>
            </w:r>
            <w:r w:rsidRPr="00DA6C69">
              <w:rPr>
                <w:rFonts w:asciiTheme="minorHAnsi" w:hAnsiTheme="minorHAnsi" w:cstheme="minorHAnsi"/>
                <w:color w:val="0000FF"/>
                <w:sz w:val="20"/>
                <w:szCs w:val="20"/>
              </w:rPr>
              <w:t xml:space="preserve"> FTEs in Technical Qualification Program (TQP); </w:t>
            </w:r>
            <w:r w:rsidRPr="00DA6C69">
              <w:rPr>
                <w:rFonts w:asciiTheme="minorHAnsi" w:hAnsiTheme="minorHAnsi" w:cstheme="minorHAnsi"/>
                <w:color w:val="0000FF"/>
                <w:sz w:val="20"/>
                <w:szCs w:val="20"/>
              </w:rPr>
              <w:fldChar w:fldCharType="begin">
                <w:ffData>
                  <w:name w:val="Text20"/>
                  <w:enabled/>
                  <w:calcOnExit w:val="0"/>
                  <w:textInput/>
                </w:ffData>
              </w:fldChar>
            </w:r>
            <w:r w:rsidRPr="00DA6C69">
              <w:rPr>
                <w:rFonts w:asciiTheme="minorHAnsi" w:hAnsiTheme="minorHAnsi" w:cstheme="minorHAnsi"/>
                <w:color w:val="0000FF"/>
                <w:sz w:val="20"/>
                <w:szCs w:val="20"/>
              </w:rPr>
              <w:instrText xml:space="preserve"> FORMTEXT </w:instrText>
            </w:r>
            <w:r w:rsidRPr="00DA6C69">
              <w:rPr>
                <w:rFonts w:asciiTheme="minorHAnsi" w:hAnsiTheme="minorHAnsi" w:cstheme="minorHAnsi"/>
                <w:color w:val="0000FF"/>
                <w:sz w:val="20"/>
                <w:szCs w:val="20"/>
              </w:rPr>
            </w:r>
            <w:r w:rsidRPr="00DA6C69">
              <w:rPr>
                <w:rFonts w:asciiTheme="minorHAnsi" w:hAnsiTheme="minorHAnsi" w:cstheme="minorHAnsi"/>
                <w:color w:val="0000FF"/>
                <w:sz w:val="20"/>
                <w:szCs w:val="20"/>
              </w:rPr>
              <w:fldChar w:fldCharType="separate"/>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color w:val="0000FF"/>
                <w:sz w:val="20"/>
                <w:szCs w:val="20"/>
              </w:rPr>
              <w:fldChar w:fldCharType="end"/>
            </w:r>
            <w:r w:rsidRPr="00DA6C69">
              <w:rPr>
                <w:rFonts w:asciiTheme="minorHAnsi" w:hAnsiTheme="minorHAnsi" w:cstheme="minorHAnsi"/>
                <w:color w:val="0000FF"/>
                <w:sz w:val="20"/>
                <w:szCs w:val="20"/>
              </w:rPr>
              <w:t xml:space="preserve">% are qualified in assigned Functional Area Qualification Standard (FAQS) and </w:t>
            </w:r>
            <w:r w:rsidRPr="00DA6C69">
              <w:rPr>
                <w:rFonts w:asciiTheme="minorHAnsi" w:hAnsiTheme="minorHAnsi" w:cstheme="minorHAnsi"/>
                <w:color w:val="0000FF"/>
                <w:sz w:val="20"/>
                <w:szCs w:val="20"/>
              </w:rPr>
              <w:fldChar w:fldCharType="begin">
                <w:ffData>
                  <w:name w:val="Text20"/>
                  <w:enabled/>
                  <w:calcOnExit w:val="0"/>
                  <w:textInput/>
                </w:ffData>
              </w:fldChar>
            </w:r>
            <w:r w:rsidRPr="00DA6C69">
              <w:rPr>
                <w:rFonts w:asciiTheme="minorHAnsi" w:hAnsiTheme="minorHAnsi" w:cstheme="minorHAnsi"/>
                <w:color w:val="0000FF"/>
                <w:sz w:val="20"/>
                <w:szCs w:val="20"/>
              </w:rPr>
              <w:instrText xml:space="preserve"> FORMTEXT </w:instrText>
            </w:r>
            <w:r w:rsidRPr="00DA6C69">
              <w:rPr>
                <w:rFonts w:asciiTheme="minorHAnsi" w:hAnsiTheme="minorHAnsi" w:cstheme="minorHAnsi"/>
                <w:color w:val="0000FF"/>
                <w:sz w:val="20"/>
                <w:szCs w:val="20"/>
              </w:rPr>
            </w:r>
            <w:r w:rsidRPr="00DA6C69">
              <w:rPr>
                <w:rFonts w:asciiTheme="minorHAnsi" w:hAnsiTheme="minorHAnsi" w:cstheme="minorHAnsi"/>
                <w:color w:val="0000FF"/>
                <w:sz w:val="20"/>
                <w:szCs w:val="20"/>
              </w:rPr>
              <w:fldChar w:fldCharType="separate"/>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noProof/>
                <w:color w:val="0000FF"/>
                <w:sz w:val="20"/>
                <w:szCs w:val="20"/>
              </w:rPr>
              <w:t> </w:t>
            </w:r>
            <w:r w:rsidRPr="00DA6C69">
              <w:rPr>
                <w:rFonts w:asciiTheme="minorHAnsi" w:hAnsiTheme="minorHAnsi" w:cstheme="minorHAnsi"/>
                <w:color w:val="0000FF"/>
                <w:sz w:val="20"/>
                <w:szCs w:val="20"/>
              </w:rPr>
              <w:fldChar w:fldCharType="end"/>
            </w:r>
            <w:r w:rsidRPr="00DA6C69">
              <w:rPr>
                <w:rFonts w:asciiTheme="minorHAnsi" w:hAnsiTheme="minorHAnsi" w:cstheme="minorHAnsi"/>
                <w:color w:val="0000FF"/>
                <w:sz w:val="20"/>
                <w:szCs w:val="20"/>
              </w:rPr>
              <w:t>% are in progress of being qualified (see Table 3, below for FAQS breakdown).</w:t>
            </w:r>
          </w:p>
        </w:tc>
      </w:tr>
      <w:tr w:rsidR="00C635E7" w:rsidRPr="00DA6C69" w14:paraId="2E651441" w14:textId="77777777" w:rsidTr="00730B71">
        <w:trPr>
          <w:jc w:val="center"/>
        </w:trPr>
        <w:tc>
          <w:tcPr>
            <w:tcW w:w="4135" w:type="dxa"/>
          </w:tcPr>
          <w:p w14:paraId="6A456846" w14:textId="77777777" w:rsidR="00C635E7" w:rsidRPr="00DA6C69" w:rsidRDefault="00C635E7" w:rsidP="00730B71">
            <w:pPr>
              <w:pStyle w:val="Default"/>
              <w:numPr>
                <w:ilvl w:val="0"/>
                <w:numId w:val="5"/>
              </w:numPr>
              <w:spacing w:before="40" w:after="40" w:line="250" w:lineRule="auto"/>
              <w:ind w:left="360"/>
              <w:rPr>
                <w:rFonts w:asciiTheme="minorHAnsi" w:hAnsiTheme="minorHAnsi"/>
                <w:sz w:val="20"/>
                <w:szCs w:val="20"/>
              </w:rPr>
            </w:pPr>
            <w:r w:rsidRPr="00DA6C69">
              <w:rPr>
                <w:rFonts w:asciiTheme="minorHAnsi" w:hAnsiTheme="minorHAnsi"/>
                <w:sz w:val="20"/>
                <w:szCs w:val="20"/>
              </w:rPr>
              <w:t xml:space="preserve">Organizations have the proper framework of processes/procedures to implement the assigned responsibilities. </w:t>
            </w:r>
          </w:p>
        </w:tc>
        <w:tc>
          <w:tcPr>
            <w:tcW w:w="9967" w:type="dxa"/>
            <w:shd w:val="clear" w:color="auto" w:fill="auto"/>
          </w:tcPr>
          <w:p w14:paraId="03BE3F58" w14:textId="1B584C76" w:rsidR="00C635E7" w:rsidRPr="00DA6C69" w:rsidRDefault="00C635E7" w:rsidP="00730B71">
            <w:pPr>
              <w:autoSpaceDE w:val="0"/>
              <w:autoSpaceDN w:val="0"/>
              <w:adjustRightInd w:val="0"/>
              <w:spacing w:before="40" w:after="40" w:line="250" w:lineRule="auto"/>
              <w:rPr>
                <w:color w:val="0000FF"/>
                <w:sz w:val="20"/>
                <w:szCs w:val="20"/>
              </w:rPr>
            </w:pPr>
            <w:r w:rsidRPr="00DA6C69">
              <w:rPr>
                <w:color w:val="0000FF"/>
                <w:sz w:val="20"/>
                <w:szCs w:val="20"/>
              </w:rPr>
              <w:t>The CDNS BR</w:t>
            </w:r>
            <w:r w:rsidRPr="00DA6C69">
              <w:rPr>
                <w:rStyle w:val="FootnoteReference"/>
                <w:color w:val="0000FF"/>
                <w:sz w:val="20"/>
                <w:szCs w:val="20"/>
              </w:rPr>
              <w:footnoteReference w:id="5"/>
            </w:r>
            <w:r w:rsidRPr="00DA6C69">
              <w:rPr>
                <w:color w:val="0000FF"/>
                <w:sz w:val="20"/>
                <w:szCs w:val="20"/>
              </w:rPr>
              <w:t xml:space="preserve"> determined that the </w:t>
            </w:r>
            <w:r w:rsidRPr="00DA6C69">
              <w:rPr>
                <w:rFonts w:cstheme="minorHAnsi"/>
                <w:color w:val="0000FF"/>
                <w:sz w:val="20"/>
                <w:szCs w:val="20"/>
              </w:rPr>
              <w:fldChar w:fldCharType="begin">
                <w:ffData>
                  <w:name w:val="Text20"/>
                  <w:enabled/>
                  <w:calcOnExit w:val="0"/>
                  <w:textInput/>
                </w:ffData>
              </w:fldChar>
            </w:r>
            <w:r w:rsidRPr="00DA6C69">
              <w:rPr>
                <w:rFonts w:cstheme="minorHAnsi"/>
                <w:color w:val="0000FF"/>
                <w:sz w:val="20"/>
                <w:szCs w:val="20"/>
              </w:rPr>
              <w:instrText xml:space="preserve"> FORMTEXT </w:instrText>
            </w:r>
            <w:r w:rsidRPr="00DA6C69">
              <w:rPr>
                <w:rFonts w:cstheme="minorHAnsi"/>
                <w:color w:val="0000FF"/>
                <w:sz w:val="20"/>
                <w:szCs w:val="20"/>
              </w:rPr>
            </w:r>
            <w:r w:rsidRPr="00DA6C69">
              <w:rPr>
                <w:rFonts w:cstheme="minorHAnsi"/>
                <w:color w:val="0000FF"/>
                <w:sz w:val="20"/>
                <w:szCs w:val="20"/>
              </w:rPr>
              <w:fldChar w:fldCharType="separate"/>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color w:val="0000FF"/>
                <w:sz w:val="20"/>
                <w:szCs w:val="20"/>
              </w:rPr>
              <w:fldChar w:fldCharType="end"/>
            </w:r>
            <w:r w:rsidRPr="00DA6C69">
              <w:rPr>
                <w:color w:val="0000FF"/>
                <w:sz w:val="20"/>
                <w:szCs w:val="20"/>
              </w:rPr>
              <w:t xml:space="preserve"> functional areas Met expectations and </w:t>
            </w:r>
            <w:r w:rsidRPr="00DA6C69">
              <w:rPr>
                <w:rFonts w:cstheme="minorHAnsi"/>
                <w:color w:val="0000FF"/>
                <w:sz w:val="20"/>
                <w:szCs w:val="20"/>
              </w:rPr>
              <w:fldChar w:fldCharType="begin">
                <w:ffData>
                  <w:name w:val="Text20"/>
                  <w:enabled/>
                  <w:calcOnExit w:val="0"/>
                  <w:textInput/>
                </w:ffData>
              </w:fldChar>
            </w:r>
            <w:r w:rsidRPr="00DA6C69">
              <w:rPr>
                <w:rFonts w:cstheme="minorHAnsi"/>
                <w:color w:val="0000FF"/>
                <w:sz w:val="20"/>
                <w:szCs w:val="20"/>
              </w:rPr>
              <w:instrText xml:space="preserve"> FORMTEXT </w:instrText>
            </w:r>
            <w:r w:rsidRPr="00DA6C69">
              <w:rPr>
                <w:rFonts w:cstheme="minorHAnsi"/>
                <w:color w:val="0000FF"/>
                <w:sz w:val="20"/>
                <w:szCs w:val="20"/>
              </w:rPr>
            </w:r>
            <w:r w:rsidRPr="00DA6C69">
              <w:rPr>
                <w:rFonts w:cstheme="minorHAnsi"/>
                <w:color w:val="0000FF"/>
                <w:sz w:val="20"/>
                <w:szCs w:val="20"/>
              </w:rPr>
              <w:fldChar w:fldCharType="separate"/>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color w:val="0000FF"/>
                <w:sz w:val="20"/>
                <w:szCs w:val="20"/>
              </w:rPr>
              <w:fldChar w:fldCharType="end"/>
            </w:r>
            <w:r w:rsidRPr="00DA6C69">
              <w:rPr>
                <w:color w:val="0000FF"/>
                <w:sz w:val="20"/>
                <w:szCs w:val="20"/>
              </w:rPr>
              <w:t xml:space="preserve"> functional area (</w:t>
            </w:r>
            <w:r w:rsidRPr="00DA6C69">
              <w:rPr>
                <w:rFonts w:cstheme="minorHAnsi"/>
                <w:color w:val="0000FF"/>
                <w:sz w:val="20"/>
                <w:szCs w:val="20"/>
              </w:rPr>
              <w:fldChar w:fldCharType="begin">
                <w:ffData>
                  <w:name w:val="Text20"/>
                  <w:enabled/>
                  <w:calcOnExit w:val="0"/>
                  <w:textInput/>
                </w:ffData>
              </w:fldChar>
            </w:r>
            <w:r w:rsidRPr="00DA6C69">
              <w:rPr>
                <w:rFonts w:cstheme="minorHAnsi"/>
                <w:color w:val="0000FF"/>
                <w:sz w:val="20"/>
                <w:szCs w:val="20"/>
              </w:rPr>
              <w:instrText xml:space="preserve"> FORMTEXT </w:instrText>
            </w:r>
            <w:r w:rsidRPr="00DA6C69">
              <w:rPr>
                <w:rFonts w:cstheme="minorHAnsi"/>
                <w:color w:val="0000FF"/>
                <w:sz w:val="20"/>
                <w:szCs w:val="20"/>
              </w:rPr>
            </w:r>
            <w:r w:rsidRPr="00DA6C69">
              <w:rPr>
                <w:rFonts w:cstheme="minorHAnsi"/>
                <w:color w:val="0000FF"/>
                <w:sz w:val="20"/>
                <w:szCs w:val="20"/>
              </w:rPr>
              <w:fldChar w:fldCharType="separate"/>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noProof/>
                <w:color w:val="0000FF"/>
                <w:sz w:val="20"/>
                <w:szCs w:val="20"/>
              </w:rPr>
              <w:t> </w:t>
            </w:r>
            <w:r w:rsidRPr="00DA6C69">
              <w:rPr>
                <w:rFonts w:cstheme="minorHAnsi"/>
                <w:color w:val="0000FF"/>
                <w:sz w:val="20"/>
                <w:szCs w:val="20"/>
              </w:rPr>
              <w:fldChar w:fldCharType="end"/>
            </w:r>
            <w:r w:rsidRPr="00DA6C69">
              <w:rPr>
                <w:color w:val="0000FF"/>
                <w:sz w:val="20"/>
                <w:szCs w:val="20"/>
              </w:rPr>
              <w:t>) Exceeded expectations.</w:t>
            </w:r>
          </w:p>
          <w:p w14:paraId="3490B463" w14:textId="535A5F45" w:rsidR="00C635E7" w:rsidRPr="00DA6C69" w:rsidRDefault="00C635E7" w:rsidP="00730B71">
            <w:pPr>
              <w:autoSpaceDE w:val="0"/>
              <w:autoSpaceDN w:val="0"/>
              <w:adjustRightInd w:val="0"/>
              <w:spacing w:before="40" w:after="40" w:line="250" w:lineRule="auto"/>
              <w:rPr>
                <w:color w:val="0000FF"/>
                <w:sz w:val="20"/>
                <w:szCs w:val="20"/>
              </w:rPr>
            </w:pPr>
            <w:r w:rsidRPr="00DA6C69">
              <w:rPr>
                <w:color w:val="0000FF"/>
                <w:sz w:val="20"/>
                <w:szCs w:val="20"/>
              </w:rPr>
              <w:t>Throughout the CDNS BR Report</w:t>
            </w:r>
            <w:r w:rsidRPr="00DA6C69">
              <w:rPr>
                <w:color w:val="0000FF"/>
                <w:sz w:val="20"/>
                <w:szCs w:val="20"/>
                <w:vertAlign w:val="superscript"/>
              </w:rPr>
              <w:t>1</w:t>
            </w:r>
            <w:r w:rsidRPr="00DA6C69">
              <w:rPr>
                <w:color w:val="0000FF"/>
                <w:sz w:val="20"/>
                <w:szCs w:val="20"/>
              </w:rPr>
              <w:t xml:space="preserve"> its indicate that the </w:t>
            </w:r>
            <w:r w:rsidR="005E53FF">
              <w:rPr>
                <w:color w:val="0000FF"/>
                <w:sz w:val="20"/>
                <w:szCs w:val="20"/>
              </w:rPr>
              <w:t>[</w:t>
            </w:r>
            <w:r w:rsidR="005E53FF" w:rsidRPr="00CA059E">
              <w:rPr>
                <w:color w:val="0000FF"/>
                <w:sz w:val="20"/>
                <w:szCs w:val="20"/>
                <w:highlight w:val="yellow"/>
              </w:rPr>
              <w:t>site/office</w:t>
            </w:r>
            <w:r w:rsidR="005E53FF">
              <w:rPr>
                <w:color w:val="0000FF"/>
                <w:sz w:val="20"/>
                <w:szCs w:val="20"/>
              </w:rPr>
              <w:t>]</w:t>
            </w:r>
            <w:r w:rsidR="005E53FF" w:rsidRPr="00DA6C69">
              <w:rPr>
                <w:color w:val="0000FF"/>
                <w:sz w:val="20"/>
                <w:szCs w:val="20"/>
              </w:rPr>
              <w:t xml:space="preserve"> </w:t>
            </w:r>
            <w:r w:rsidRPr="00DA6C69">
              <w:rPr>
                <w:color w:val="0000FF"/>
                <w:sz w:val="20"/>
                <w:szCs w:val="20"/>
              </w:rPr>
              <w:t>oversight processes/procedures are developed and implemented.</w:t>
            </w:r>
          </w:p>
        </w:tc>
      </w:tr>
      <w:tr w:rsidR="00C635E7" w:rsidRPr="00DA6C69" w14:paraId="1078B74B" w14:textId="77777777" w:rsidTr="00730B71">
        <w:trPr>
          <w:jc w:val="center"/>
        </w:trPr>
        <w:tc>
          <w:tcPr>
            <w:tcW w:w="4135" w:type="dxa"/>
          </w:tcPr>
          <w:p w14:paraId="76C6D6BB" w14:textId="77777777" w:rsidR="00C635E7" w:rsidRPr="00DA6C69" w:rsidRDefault="00C635E7" w:rsidP="00730B71">
            <w:pPr>
              <w:pStyle w:val="Default"/>
              <w:numPr>
                <w:ilvl w:val="0"/>
                <w:numId w:val="5"/>
              </w:numPr>
              <w:spacing w:before="40" w:after="40" w:line="250" w:lineRule="auto"/>
              <w:ind w:left="360"/>
              <w:rPr>
                <w:rFonts w:asciiTheme="minorHAnsi" w:hAnsiTheme="minorHAnsi"/>
                <w:sz w:val="20"/>
                <w:szCs w:val="20"/>
              </w:rPr>
            </w:pPr>
            <w:r w:rsidRPr="00DA6C69">
              <w:rPr>
                <w:rFonts w:asciiTheme="minorHAnsi" w:hAnsiTheme="minorHAnsi"/>
                <w:sz w:val="20"/>
                <w:szCs w:val="20"/>
              </w:rPr>
              <w:t xml:space="preserve">Organizations have adequate resources, including sufficient staff and funding to carry out the assigned responsibilities. </w:t>
            </w:r>
          </w:p>
        </w:tc>
        <w:tc>
          <w:tcPr>
            <w:tcW w:w="9967" w:type="dxa"/>
            <w:shd w:val="clear" w:color="auto" w:fill="auto"/>
          </w:tcPr>
          <w:p w14:paraId="3DD0DB45" w14:textId="7263BB19" w:rsidR="00C635E7" w:rsidRPr="00DA6C69" w:rsidRDefault="00CA059E" w:rsidP="00CA059E">
            <w:pPr>
              <w:pStyle w:val="Default"/>
              <w:spacing w:before="40" w:after="40" w:line="250" w:lineRule="auto"/>
              <w:rPr>
                <w:rFonts w:asciiTheme="minorHAnsi" w:hAnsiTheme="minorHAnsi" w:cstheme="minorHAnsi"/>
                <w:color w:val="0000FF"/>
                <w:sz w:val="20"/>
                <w:szCs w:val="20"/>
              </w:rPr>
            </w:pPr>
            <w:r w:rsidRPr="00DA6C69">
              <w:rPr>
                <w:rFonts w:asciiTheme="minorHAnsi" w:hAnsiTheme="minorHAnsi" w:cstheme="minorHAnsi"/>
                <w:color w:val="0000FF"/>
                <w:sz w:val="20"/>
                <w:szCs w:val="20"/>
                <w:highlight w:val="yellow"/>
              </w:rPr>
              <w:fldChar w:fldCharType="begin"/>
            </w:r>
            <w:r w:rsidRPr="00DA6C69">
              <w:rPr>
                <w:rFonts w:asciiTheme="minorHAnsi" w:hAnsiTheme="minorHAnsi" w:cstheme="minorHAnsi"/>
                <w:color w:val="0000FF"/>
                <w:sz w:val="20"/>
                <w:szCs w:val="20"/>
                <w:highlight w:val="yellow"/>
              </w:rPr>
              <w:instrText xml:space="preserve"> MACROBUTTON NoMacro [Click &amp; type: Summary</w:instrText>
            </w:r>
            <w:r>
              <w:rPr>
                <w:rFonts w:asciiTheme="minorHAnsi" w:hAnsiTheme="minorHAnsi" w:cstheme="minorHAnsi"/>
                <w:color w:val="0000FF"/>
                <w:sz w:val="20"/>
                <w:szCs w:val="20"/>
                <w:highlight w:val="yellow"/>
              </w:rPr>
              <w:instrText xml:space="preserve"> from CDNS BR or site S-A that address criteris</w:instrText>
            </w:r>
            <w:r w:rsidRPr="00DA6C69">
              <w:rPr>
                <w:rFonts w:asciiTheme="minorHAnsi" w:hAnsiTheme="minorHAnsi" w:cstheme="minorHAnsi"/>
                <w:color w:val="0000FF"/>
                <w:sz w:val="20"/>
                <w:szCs w:val="20"/>
                <w:highlight w:val="yellow"/>
              </w:rPr>
              <w:instrText xml:space="preserve">] </w:instrText>
            </w:r>
            <w:r w:rsidRPr="00DA6C69">
              <w:rPr>
                <w:rFonts w:asciiTheme="minorHAnsi" w:hAnsiTheme="minorHAnsi" w:cstheme="minorHAnsi"/>
                <w:color w:val="0000FF"/>
                <w:sz w:val="20"/>
                <w:szCs w:val="20"/>
                <w:highlight w:val="yellow"/>
              </w:rPr>
              <w:fldChar w:fldCharType="end"/>
            </w:r>
          </w:p>
        </w:tc>
      </w:tr>
      <w:tr w:rsidR="00C635E7" w:rsidRPr="00DA6C69" w14:paraId="0F6633D2" w14:textId="77777777" w:rsidTr="00730B71">
        <w:trPr>
          <w:jc w:val="center"/>
        </w:trPr>
        <w:tc>
          <w:tcPr>
            <w:tcW w:w="4135" w:type="dxa"/>
          </w:tcPr>
          <w:p w14:paraId="021C67D4" w14:textId="77777777" w:rsidR="00C635E7" w:rsidRPr="00DA6C69" w:rsidRDefault="00C635E7" w:rsidP="00730B71">
            <w:pPr>
              <w:pStyle w:val="Default"/>
              <w:numPr>
                <w:ilvl w:val="0"/>
                <w:numId w:val="5"/>
              </w:numPr>
              <w:spacing w:before="40" w:after="40" w:line="250" w:lineRule="auto"/>
              <w:ind w:left="360"/>
              <w:rPr>
                <w:rFonts w:asciiTheme="minorHAnsi" w:hAnsiTheme="minorHAnsi"/>
                <w:sz w:val="20"/>
                <w:szCs w:val="20"/>
              </w:rPr>
            </w:pPr>
            <w:r w:rsidRPr="00DA6C69">
              <w:rPr>
                <w:rFonts w:asciiTheme="minorHAnsi" w:hAnsiTheme="minorHAnsi"/>
                <w:sz w:val="20"/>
                <w:szCs w:val="20"/>
              </w:rPr>
              <w:t xml:space="preserve">All assigned safety responsibilities or delegated safety authorities have been identified. </w:t>
            </w:r>
          </w:p>
        </w:tc>
        <w:tc>
          <w:tcPr>
            <w:tcW w:w="9967" w:type="dxa"/>
            <w:shd w:val="clear" w:color="auto" w:fill="auto"/>
          </w:tcPr>
          <w:p w14:paraId="16C7F09B" w14:textId="73DB9D63" w:rsidR="00C635E7" w:rsidRPr="00DA6C69" w:rsidRDefault="00C635E7" w:rsidP="00730B71">
            <w:pPr>
              <w:pStyle w:val="Default"/>
              <w:spacing w:before="40" w:after="40" w:line="250" w:lineRule="auto"/>
              <w:rPr>
                <w:rFonts w:asciiTheme="minorHAnsi" w:hAnsiTheme="minorHAnsi"/>
                <w:color w:val="0000FF"/>
                <w:sz w:val="20"/>
                <w:szCs w:val="20"/>
              </w:rPr>
            </w:pPr>
            <w:r w:rsidRPr="00DA6C69">
              <w:rPr>
                <w:rFonts w:asciiTheme="minorHAnsi" w:hAnsiTheme="minorHAnsi"/>
                <w:color w:val="0000FF"/>
                <w:sz w:val="20"/>
                <w:szCs w:val="20"/>
              </w:rPr>
              <w:t>Request</w:t>
            </w:r>
            <w:r w:rsidR="00151F46" w:rsidRPr="00DA6C69">
              <w:rPr>
                <w:rStyle w:val="FootnoteReference"/>
                <w:rFonts w:asciiTheme="minorHAnsi" w:hAnsiTheme="minorHAnsi"/>
                <w:color w:val="0000FF"/>
                <w:sz w:val="20"/>
                <w:szCs w:val="20"/>
              </w:rPr>
              <w:footnoteReference w:id="6"/>
            </w:r>
            <w:r w:rsidRPr="00DA6C69">
              <w:rPr>
                <w:rFonts w:asciiTheme="minorHAnsi" w:hAnsiTheme="minorHAnsi"/>
                <w:color w:val="0000FF"/>
                <w:sz w:val="20"/>
                <w:szCs w:val="20"/>
              </w:rPr>
              <w:t xml:space="preserve"> identified all the necessary delegated safety authorities (</w:t>
            </w:r>
            <w:r w:rsidRPr="00CA059E">
              <w:rPr>
                <w:rFonts w:asciiTheme="minorHAnsi" w:hAnsiTheme="minorHAnsi"/>
                <w:color w:val="0000FF"/>
                <w:sz w:val="20"/>
                <w:szCs w:val="20"/>
                <w:highlight w:val="yellow"/>
              </w:rPr>
              <w:t>Safety Design Basis, Safety Basis, and Startup/Restart</w:t>
            </w:r>
            <w:r w:rsidRPr="00DA6C69">
              <w:rPr>
                <w:rFonts w:asciiTheme="minorHAnsi" w:hAnsiTheme="minorHAnsi"/>
                <w:color w:val="0000FF"/>
                <w:sz w:val="20"/>
                <w:szCs w:val="20"/>
              </w:rPr>
              <w:t>).</w:t>
            </w:r>
          </w:p>
        </w:tc>
      </w:tr>
      <w:tr w:rsidR="00C635E7" w:rsidRPr="00DA6C69" w14:paraId="4F8A0387" w14:textId="77777777" w:rsidTr="00730B71">
        <w:trPr>
          <w:jc w:val="center"/>
        </w:trPr>
        <w:tc>
          <w:tcPr>
            <w:tcW w:w="4135" w:type="dxa"/>
          </w:tcPr>
          <w:p w14:paraId="5EDEAAAC" w14:textId="77777777" w:rsidR="00C635E7" w:rsidRPr="00DA6C69" w:rsidRDefault="00C635E7" w:rsidP="00730B71">
            <w:pPr>
              <w:pStyle w:val="Default"/>
              <w:numPr>
                <w:ilvl w:val="0"/>
                <w:numId w:val="5"/>
              </w:numPr>
              <w:spacing w:before="40" w:after="40" w:line="250" w:lineRule="auto"/>
              <w:ind w:left="360"/>
              <w:rPr>
                <w:rFonts w:asciiTheme="minorHAnsi" w:hAnsiTheme="minorHAnsi"/>
                <w:sz w:val="20"/>
                <w:szCs w:val="20"/>
              </w:rPr>
            </w:pPr>
            <w:r w:rsidRPr="00DA6C69">
              <w:rPr>
                <w:rFonts w:asciiTheme="minorHAnsi" w:hAnsiTheme="minorHAnsi"/>
                <w:sz w:val="20"/>
                <w:szCs w:val="20"/>
              </w:rPr>
              <w:t>Each assigned safety responsibility or delegated safety authority has been reviewed and documented.</w:t>
            </w:r>
          </w:p>
        </w:tc>
        <w:tc>
          <w:tcPr>
            <w:tcW w:w="9967" w:type="dxa"/>
            <w:shd w:val="clear" w:color="auto" w:fill="auto"/>
          </w:tcPr>
          <w:p w14:paraId="1F4668D8" w14:textId="488EAF18" w:rsidR="00C635E7" w:rsidRPr="00DA6C69" w:rsidRDefault="00C635E7" w:rsidP="00730B71">
            <w:pPr>
              <w:pStyle w:val="Default"/>
              <w:spacing w:before="60" w:after="60" w:line="250" w:lineRule="auto"/>
              <w:rPr>
                <w:rFonts w:asciiTheme="minorHAnsi" w:hAnsiTheme="minorHAnsi"/>
                <w:color w:val="0000FF"/>
                <w:sz w:val="20"/>
                <w:szCs w:val="20"/>
              </w:rPr>
            </w:pPr>
            <w:r w:rsidRPr="00DA6C69">
              <w:rPr>
                <w:rFonts w:asciiTheme="minorHAnsi" w:hAnsiTheme="minorHAnsi"/>
                <w:color w:val="0000FF"/>
                <w:sz w:val="20"/>
                <w:szCs w:val="20"/>
              </w:rPr>
              <w:t xml:space="preserve">Delegation to </w:t>
            </w:r>
            <w:r w:rsidR="00CA059E">
              <w:rPr>
                <w:rFonts w:asciiTheme="minorHAnsi" w:hAnsiTheme="minorHAnsi"/>
                <w:color w:val="0000FF"/>
                <w:sz w:val="20"/>
                <w:szCs w:val="20"/>
              </w:rPr>
              <w:t>[</w:t>
            </w:r>
            <w:r w:rsidR="00CA059E" w:rsidRPr="00CA059E">
              <w:rPr>
                <w:rFonts w:asciiTheme="minorHAnsi" w:hAnsiTheme="minorHAnsi"/>
                <w:color w:val="0000FF"/>
                <w:sz w:val="20"/>
                <w:szCs w:val="20"/>
                <w:highlight w:val="yellow"/>
              </w:rPr>
              <w:t>candid</w:t>
            </w:r>
            <w:r w:rsidR="00CA059E">
              <w:rPr>
                <w:rFonts w:asciiTheme="minorHAnsi" w:hAnsiTheme="minorHAnsi"/>
                <w:color w:val="0000FF"/>
                <w:sz w:val="20"/>
                <w:szCs w:val="20"/>
                <w:highlight w:val="yellow"/>
              </w:rPr>
              <w:t>a</w:t>
            </w:r>
            <w:r w:rsidR="00CA059E" w:rsidRPr="00CA059E">
              <w:rPr>
                <w:rFonts w:asciiTheme="minorHAnsi" w:hAnsiTheme="minorHAnsi"/>
                <w:color w:val="0000FF"/>
                <w:sz w:val="20"/>
                <w:szCs w:val="20"/>
                <w:highlight w:val="yellow"/>
              </w:rPr>
              <w:t>te</w:t>
            </w:r>
            <w:r w:rsidR="00CA059E">
              <w:rPr>
                <w:rFonts w:asciiTheme="minorHAnsi" w:hAnsiTheme="minorHAnsi"/>
                <w:color w:val="0000FF"/>
                <w:sz w:val="20"/>
                <w:szCs w:val="20"/>
              </w:rPr>
              <w:t>]</w:t>
            </w:r>
            <w:r w:rsidRPr="00DA6C69">
              <w:rPr>
                <w:rFonts w:asciiTheme="minorHAnsi" w:hAnsiTheme="minorHAnsi"/>
                <w:color w:val="0000FF"/>
                <w:sz w:val="20"/>
                <w:szCs w:val="20"/>
              </w:rPr>
              <w:t xml:space="preserve"> is supported since </w:t>
            </w:r>
            <w:r w:rsidR="00CA059E">
              <w:rPr>
                <w:rFonts w:asciiTheme="minorHAnsi" w:hAnsiTheme="minorHAnsi"/>
                <w:color w:val="0000FF"/>
                <w:sz w:val="20"/>
                <w:szCs w:val="20"/>
              </w:rPr>
              <w:t>[</w:t>
            </w:r>
            <w:r w:rsidR="00CA059E" w:rsidRPr="00CA059E">
              <w:rPr>
                <w:rFonts w:asciiTheme="minorHAnsi" w:hAnsiTheme="minorHAnsi"/>
                <w:color w:val="0000FF"/>
                <w:sz w:val="20"/>
                <w:szCs w:val="20"/>
                <w:highlight w:val="yellow"/>
              </w:rPr>
              <w:t>site/office</w:t>
            </w:r>
            <w:r w:rsidR="00CA059E">
              <w:rPr>
                <w:rFonts w:asciiTheme="minorHAnsi" w:hAnsiTheme="minorHAnsi"/>
                <w:color w:val="0000FF"/>
                <w:sz w:val="20"/>
                <w:szCs w:val="20"/>
              </w:rPr>
              <w:t>]</w:t>
            </w:r>
            <w:r w:rsidRPr="00DA6C69">
              <w:rPr>
                <w:rFonts w:asciiTheme="minorHAnsi" w:hAnsiTheme="minorHAnsi"/>
                <w:color w:val="0000FF"/>
                <w:sz w:val="20"/>
                <w:szCs w:val="20"/>
              </w:rPr>
              <w:t xml:space="preserve"> possesses sufficient</w:t>
            </w:r>
            <w:r w:rsidRPr="00DA6C69">
              <w:rPr>
                <w:rFonts w:asciiTheme="minorHAnsi" w:hAnsiTheme="minorHAnsi"/>
                <w:color w:val="0000FF"/>
                <w:sz w:val="20"/>
                <w:szCs w:val="20"/>
                <w:vertAlign w:val="superscript"/>
              </w:rPr>
              <w:t>2</w:t>
            </w:r>
            <w:r w:rsidRPr="00DA6C69">
              <w:rPr>
                <w:rFonts w:asciiTheme="minorHAnsi" w:hAnsiTheme="minorHAnsi"/>
                <w:color w:val="0000FF"/>
                <w:sz w:val="20"/>
                <w:szCs w:val="20"/>
              </w:rPr>
              <w:t xml:space="preserve"> </w:t>
            </w:r>
            <w:r w:rsidRPr="00DA6C69">
              <w:rPr>
                <w:rFonts w:asciiTheme="minorHAnsi" w:hAnsiTheme="minorHAnsi" w:cstheme="minorHAnsi"/>
                <w:color w:val="0000FF"/>
                <w:sz w:val="20"/>
                <w:szCs w:val="20"/>
              </w:rPr>
              <w:t>technical staff</w:t>
            </w:r>
            <w:r w:rsidRPr="00DA6C69">
              <w:rPr>
                <w:rFonts w:asciiTheme="minorHAnsi" w:hAnsiTheme="minorHAnsi"/>
                <w:color w:val="0000FF"/>
                <w:sz w:val="20"/>
                <w:szCs w:val="20"/>
              </w:rPr>
              <w:t xml:space="preserve"> </w:t>
            </w:r>
            <w:r w:rsidRPr="00DA6C69">
              <w:rPr>
                <w:rFonts w:asciiTheme="minorHAnsi" w:hAnsiTheme="minorHAnsi" w:cstheme="minorHAnsi"/>
                <w:color w:val="0000FF"/>
                <w:sz w:val="20"/>
                <w:szCs w:val="20"/>
              </w:rPr>
              <w:t xml:space="preserve">(see Table 3 below) </w:t>
            </w:r>
            <w:r w:rsidRPr="00DA6C69">
              <w:rPr>
                <w:rFonts w:asciiTheme="minorHAnsi" w:hAnsiTheme="minorHAnsi"/>
                <w:color w:val="0000FF"/>
                <w:sz w:val="20"/>
                <w:szCs w:val="20"/>
              </w:rPr>
              <w:t>and organizational capabilities/capacities, to support the candidate for the authorities being delegated.</w:t>
            </w:r>
          </w:p>
          <w:p w14:paraId="6B30F092" w14:textId="0FBBA212" w:rsidR="00C635E7" w:rsidRPr="00DA6C69" w:rsidRDefault="00C635E7" w:rsidP="00730B71">
            <w:pPr>
              <w:pStyle w:val="Default"/>
              <w:spacing w:before="60" w:after="60" w:line="250" w:lineRule="auto"/>
              <w:rPr>
                <w:rFonts w:asciiTheme="minorHAnsi" w:hAnsiTheme="minorHAnsi"/>
                <w:color w:val="0000FF"/>
                <w:sz w:val="20"/>
                <w:szCs w:val="20"/>
              </w:rPr>
            </w:pPr>
            <w:r w:rsidRPr="00DA6C69">
              <w:rPr>
                <w:rFonts w:asciiTheme="minorHAnsi" w:hAnsiTheme="minorHAnsi"/>
                <w:color w:val="0000FF"/>
                <w:sz w:val="20"/>
                <w:szCs w:val="20"/>
              </w:rPr>
              <w:t xml:space="preserve">This review form documents the evaluation of the </w:t>
            </w:r>
            <w:r w:rsidR="00CA059E">
              <w:rPr>
                <w:rFonts w:asciiTheme="minorHAnsi" w:hAnsiTheme="minorHAnsi"/>
                <w:color w:val="0000FF"/>
                <w:sz w:val="20"/>
                <w:szCs w:val="20"/>
              </w:rPr>
              <w:t>[</w:t>
            </w:r>
            <w:r w:rsidR="00CA059E" w:rsidRPr="00CA059E">
              <w:rPr>
                <w:rFonts w:asciiTheme="minorHAnsi" w:hAnsiTheme="minorHAnsi"/>
                <w:color w:val="0000FF"/>
                <w:sz w:val="20"/>
                <w:szCs w:val="20"/>
                <w:highlight w:val="yellow"/>
              </w:rPr>
              <w:t>site/office</w:t>
            </w:r>
            <w:r w:rsidR="00CA059E">
              <w:rPr>
                <w:rFonts w:asciiTheme="minorHAnsi" w:hAnsiTheme="minorHAnsi"/>
                <w:color w:val="0000FF"/>
                <w:sz w:val="20"/>
                <w:szCs w:val="20"/>
              </w:rPr>
              <w:t>]</w:t>
            </w:r>
            <w:r w:rsidR="00CA059E" w:rsidRPr="00DA6C69">
              <w:rPr>
                <w:rFonts w:asciiTheme="minorHAnsi" w:hAnsiTheme="minorHAnsi"/>
                <w:color w:val="0000FF"/>
                <w:sz w:val="20"/>
                <w:szCs w:val="20"/>
              </w:rPr>
              <w:t xml:space="preserve"> </w:t>
            </w:r>
            <w:r w:rsidRPr="00DA6C69">
              <w:rPr>
                <w:rFonts w:asciiTheme="minorHAnsi" w:hAnsiTheme="minorHAnsi"/>
                <w:color w:val="0000FF"/>
                <w:sz w:val="20"/>
                <w:szCs w:val="20"/>
              </w:rPr>
              <w:t>delegation request and recommendation on delegation of nuclear safety authorities (</w:t>
            </w:r>
            <w:r w:rsidRPr="00CA059E">
              <w:rPr>
                <w:rFonts w:asciiTheme="minorHAnsi" w:hAnsiTheme="minorHAnsi"/>
                <w:color w:val="0000FF"/>
                <w:sz w:val="20"/>
                <w:szCs w:val="20"/>
                <w:highlight w:val="yellow"/>
              </w:rPr>
              <w:t>Safety Design Basis, Safety Basis, and Startup/Restart</w:t>
            </w:r>
            <w:r w:rsidRPr="00DA6C69">
              <w:rPr>
                <w:rFonts w:asciiTheme="minorHAnsi" w:hAnsiTheme="minorHAnsi"/>
                <w:color w:val="0000FF"/>
                <w:sz w:val="20"/>
                <w:szCs w:val="20"/>
              </w:rPr>
              <w:t>).</w:t>
            </w:r>
          </w:p>
        </w:tc>
      </w:tr>
    </w:tbl>
    <w:p w14:paraId="7CB640DC" w14:textId="77777777" w:rsidR="00C635E7" w:rsidRPr="004317FD" w:rsidRDefault="00C635E7" w:rsidP="00C635E7">
      <w:pPr>
        <w:spacing w:after="0" w:line="240" w:lineRule="auto"/>
        <w:rPr>
          <w:sz w:val="8"/>
          <w:szCs w:val="8"/>
        </w:rPr>
      </w:pPr>
    </w:p>
    <w:p w14:paraId="66561876" w14:textId="77777777" w:rsidR="00151F46" w:rsidRDefault="00151F46" w:rsidP="003959DB">
      <w:pPr>
        <w:spacing w:after="240" w:line="240" w:lineRule="auto"/>
        <w:jc w:val="center"/>
        <w:rPr>
          <w:b/>
        </w:rPr>
        <w:sectPr w:rsidR="00151F46" w:rsidSect="00E96ECC">
          <w:footnotePr>
            <w:numRestart w:val="eachSect"/>
          </w:footnotePr>
          <w:pgSz w:w="15840" w:h="12240" w:orient="landscape" w:code="1"/>
          <w:pgMar w:top="1008" w:right="864" w:bottom="1008" w:left="864" w:header="576" w:footer="576" w:gutter="0"/>
          <w:cols w:space="720"/>
          <w:docGrid w:linePitch="360"/>
        </w:sectPr>
      </w:pPr>
    </w:p>
    <w:p w14:paraId="6591B262" w14:textId="21A21B18" w:rsidR="003959DB" w:rsidRDefault="003959DB" w:rsidP="003959DB">
      <w:pPr>
        <w:spacing w:after="240" w:line="240" w:lineRule="auto"/>
        <w:jc w:val="center"/>
      </w:pPr>
      <w:r>
        <w:rPr>
          <w:b/>
        </w:rPr>
        <w:lastRenderedPageBreak/>
        <w:t xml:space="preserve">Table </w:t>
      </w:r>
      <w:r w:rsidR="00C635E7">
        <w:rPr>
          <w:b/>
        </w:rPr>
        <w:t>3</w:t>
      </w:r>
      <w:r>
        <w:t xml:space="preserve"> – Current Staffing/Qualified/Vacancies Supporting N</w:t>
      </w:r>
      <w:r w:rsidRPr="00A418AF">
        <w:t xml:space="preserve">uclear </w:t>
      </w:r>
      <w:r>
        <w:t>S</w:t>
      </w:r>
      <w:r w:rsidRPr="00A418AF">
        <w:t xml:space="preserve">afety </w:t>
      </w:r>
      <w:r>
        <w:t>A</w:t>
      </w:r>
      <w:r w:rsidRPr="00A418AF">
        <w:t>uthorities</w:t>
      </w:r>
      <w:r w:rsidR="00A57D1C" w:rsidRPr="00375DE3">
        <w:rPr>
          <w:rStyle w:val="FootnoteReference"/>
          <w:rFonts w:cstheme="minorHAnsi"/>
          <w:color w:val="0000FF"/>
          <w:sz w:val="21"/>
          <w:szCs w:val="21"/>
        </w:rPr>
        <w:footnoteReference w:id="7"/>
      </w:r>
    </w:p>
    <w:p w14:paraId="217551DD" w14:textId="6C5609D7" w:rsidR="003959DB" w:rsidRPr="00074EBD" w:rsidRDefault="003959DB" w:rsidP="003959DB">
      <w:pPr>
        <w:rPr>
          <w:color w:val="0000FF"/>
        </w:rPr>
      </w:pPr>
      <w:r w:rsidRPr="00074EBD">
        <w:rPr>
          <w:color w:val="0000FF"/>
        </w:rPr>
        <w:t xml:space="preserve">CDNS </w:t>
      </w:r>
      <w:r>
        <w:rPr>
          <w:color w:val="0000FF"/>
        </w:rPr>
        <w:t>[</w:t>
      </w:r>
      <w:r w:rsidRPr="00646A5E">
        <w:rPr>
          <w:color w:val="0000FF"/>
          <w:highlight w:val="yellow"/>
        </w:rPr>
        <w:t>yr</w:t>
      </w:r>
      <w:r>
        <w:rPr>
          <w:color w:val="0000FF"/>
        </w:rPr>
        <w:t>]</w:t>
      </w:r>
      <w:r w:rsidRPr="00074EBD">
        <w:rPr>
          <w:color w:val="0000FF"/>
        </w:rPr>
        <w:t xml:space="preserve"> BR</w:t>
      </w:r>
      <w:r>
        <w:rPr>
          <w:color w:val="0000FF"/>
        </w:rPr>
        <w:t>.</w:t>
      </w:r>
      <w:r>
        <w:rPr>
          <w:rStyle w:val="FootnoteReference"/>
          <w:color w:val="0000FF"/>
        </w:rPr>
        <w:footnoteReference w:id="8"/>
      </w:r>
      <w:r w:rsidRPr="00074EBD">
        <w:rPr>
          <w:color w:val="0000FF"/>
        </w:rPr>
        <w:t xml:space="preserve"> </w:t>
      </w:r>
      <w:r w:rsidR="005B3062">
        <w:rPr>
          <w:color w:val="FF0000"/>
        </w:rPr>
        <w:t>a</w:t>
      </w:r>
      <w:r w:rsidR="000D5278">
        <w:rPr>
          <w:color w:val="FF0000"/>
        </w:rPr>
        <w:t xml:space="preserve">nd </w:t>
      </w:r>
      <w:r w:rsidR="000D5278" w:rsidRPr="000D5278">
        <w:rPr>
          <w:rFonts w:ascii="Calibri" w:hAnsi="Calibri" w:cs="Calibri"/>
          <w:color w:val="FF0000"/>
        </w:rPr>
        <w:t>[</w:t>
      </w:r>
      <w:r w:rsidR="00DA6C69" w:rsidRPr="00DA6C69">
        <w:rPr>
          <w:rFonts w:ascii="Calibri" w:hAnsi="Calibri" w:cs="Calibri"/>
          <w:color w:val="FF0000"/>
          <w:highlight w:val="yellow"/>
        </w:rPr>
        <w:t>site/office</w:t>
      </w:r>
      <w:r w:rsidR="000D5278" w:rsidRPr="000D5278">
        <w:rPr>
          <w:rFonts w:ascii="Calibri" w:hAnsi="Calibri" w:cs="Calibri"/>
          <w:color w:val="FF0000"/>
        </w:rPr>
        <w:t xml:space="preserve">] </w:t>
      </w:r>
      <w:r w:rsidR="000D5278" w:rsidRPr="000D5278">
        <w:rPr>
          <w:rFonts w:cs="Calibri"/>
          <w:color w:val="FF0000"/>
        </w:rPr>
        <w:t>S-A</w:t>
      </w:r>
      <w:r w:rsidR="005B3062" w:rsidRPr="005B3062">
        <w:t xml:space="preserve"> </w:t>
      </w:r>
      <w:r w:rsidR="005B3062" w:rsidRPr="005B3062">
        <w:rPr>
          <w:rFonts w:cs="Calibri"/>
          <w:color w:val="FF0000"/>
        </w:rPr>
        <w:t>or independent assessment(s)</w:t>
      </w:r>
      <w:r w:rsidR="000D5278" w:rsidRPr="000D5278">
        <w:rPr>
          <w:rStyle w:val="FootnoteReference"/>
          <w:rFonts w:cs="Calibri"/>
          <w:color w:val="FF0000"/>
        </w:rPr>
        <w:footnoteReference w:id="9"/>
      </w:r>
      <w:r w:rsidR="000D5278" w:rsidRPr="000D5278">
        <w:rPr>
          <w:rFonts w:cs="Calibri"/>
          <w:color w:val="FF0000"/>
        </w:rPr>
        <w:t xml:space="preserve"> </w:t>
      </w:r>
      <w:r w:rsidRPr="00074EBD">
        <w:rPr>
          <w:color w:val="0000FF"/>
        </w:rPr>
        <w:t xml:space="preserve">affirmed that </w:t>
      </w:r>
      <w:r w:rsidRPr="00074EBD">
        <w:rPr>
          <w:rFonts w:cs="Calibri"/>
          <w:color w:val="0000FF"/>
        </w:rPr>
        <w:t xml:space="preserve">that </w:t>
      </w:r>
      <w:r>
        <w:rPr>
          <w:rFonts w:cs="Calibri"/>
          <w:color w:val="0000FF"/>
        </w:rPr>
        <w:t>[</w:t>
      </w:r>
      <w:r w:rsidR="00DA6C69" w:rsidRPr="00DA6C69">
        <w:rPr>
          <w:rFonts w:cs="Calibri"/>
          <w:color w:val="0000FF"/>
          <w:highlight w:val="yellow"/>
        </w:rPr>
        <w:t>site/office</w:t>
      </w:r>
      <w:r>
        <w:rPr>
          <w:rFonts w:cs="Calibri"/>
          <w:color w:val="0000FF"/>
        </w:rPr>
        <w:t>]</w:t>
      </w:r>
      <w:r w:rsidRPr="00074EBD">
        <w:rPr>
          <w:rFonts w:cs="Calibri"/>
          <w:color w:val="0000FF"/>
        </w:rPr>
        <w:t xml:space="preserve"> has </w:t>
      </w:r>
      <w:r>
        <w:rPr>
          <w:rFonts w:cs="Calibri"/>
          <w:color w:val="0000FF"/>
        </w:rPr>
        <w:t>sufficient</w:t>
      </w:r>
      <w:r w:rsidRPr="0064430D">
        <w:rPr>
          <w:rStyle w:val="FootnoteReference"/>
          <w:color w:val="0000FF"/>
          <w:sz w:val="20"/>
          <w:szCs w:val="20"/>
        </w:rPr>
        <w:footnoteReference w:id="10"/>
      </w:r>
      <w:r w:rsidRPr="00074EBD">
        <w:rPr>
          <w:rFonts w:cs="Calibri"/>
          <w:color w:val="0000FF"/>
        </w:rPr>
        <w:t xml:space="preserve"> capacity and capability for the delegated authorities</w:t>
      </w:r>
      <w:r w:rsidRPr="00074EBD">
        <w:rPr>
          <w:color w:val="0000FF"/>
        </w:rPr>
        <w:t xml:space="preserve">, </w:t>
      </w:r>
      <w:r>
        <w:rPr>
          <w:color w:val="0000FF"/>
        </w:rPr>
        <w:t>t</w:t>
      </w:r>
      <w:r w:rsidRPr="00074EBD">
        <w:rPr>
          <w:color w:val="0000FF"/>
        </w:rPr>
        <w:t>able below provides breakdown of current staffing and qualifications</w:t>
      </w:r>
      <w:r w:rsidR="000D5278">
        <w:rPr>
          <w:color w:val="0000FF"/>
        </w:rPr>
        <w:t>.</w:t>
      </w:r>
      <w:r w:rsidR="00DA6C69">
        <w:rPr>
          <w:color w:val="0000FF"/>
        </w:rPr>
        <w:t xml:space="preserve"> </w:t>
      </w:r>
      <w:r w:rsidR="00DA6C69" w:rsidRPr="00C635E7">
        <w:rPr>
          <w:rFonts w:cstheme="minorHAnsi"/>
          <w:color w:val="0000FF"/>
          <w:highlight w:val="yellow"/>
        </w:rPr>
        <w:fldChar w:fldCharType="begin"/>
      </w:r>
      <w:r w:rsidR="00DA6C69" w:rsidRPr="00C635E7">
        <w:rPr>
          <w:rFonts w:cstheme="minorHAnsi"/>
          <w:color w:val="0000FF"/>
          <w:highlight w:val="yellow"/>
        </w:rPr>
        <w:instrText xml:space="preserve"> MACROBUTTON NoMacro [Click &amp; type: </w:instrText>
      </w:r>
      <w:r w:rsidR="00DA6C69">
        <w:rPr>
          <w:rFonts w:cstheme="minorHAnsi"/>
          <w:color w:val="0000FF"/>
          <w:highlight w:val="yellow"/>
        </w:rPr>
        <w:instrText>Summary of FTEs in key functional areas, as coverin table above</w:instrText>
      </w:r>
      <w:r w:rsidR="00DA6C69" w:rsidRPr="00C635E7">
        <w:rPr>
          <w:rFonts w:cstheme="minorHAnsi"/>
          <w:color w:val="0000FF"/>
          <w:highlight w:val="yellow"/>
        </w:rPr>
        <w:instrText xml:space="preserve">] </w:instrText>
      </w:r>
      <w:r w:rsidR="00DA6C69" w:rsidRPr="00C635E7">
        <w:rPr>
          <w:rFonts w:cstheme="minorHAnsi"/>
          <w:color w:val="0000FF"/>
          <w:highlight w:val="yellow"/>
        </w:rPr>
        <w:fldChar w:fldCharType="end"/>
      </w:r>
    </w:p>
    <w:tbl>
      <w:tblPr>
        <w:tblStyle w:val="TableGrid"/>
        <w:tblW w:w="0" w:type="auto"/>
        <w:jc w:val="center"/>
        <w:tblLook w:val="04A0" w:firstRow="1" w:lastRow="0" w:firstColumn="1" w:lastColumn="0" w:noHBand="0" w:noVBand="1"/>
      </w:tblPr>
      <w:tblGrid>
        <w:gridCol w:w="4060"/>
        <w:gridCol w:w="794"/>
        <w:gridCol w:w="715"/>
        <w:gridCol w:w="715"/>
        <w:gridCol w:w="715"/>
        <w:gridCol w:w="817"/>
        <w:gridCol w:w="1778"/>
      </w:tblGrid>
      <w:tr w:rsidR="00BD0FA7" w:rsidRPr="000D107B" w14:paraId="22B17CDD" w14:textId="77777777" w:rsidTr="007A2E9C">
        <w:trPr>
          <w:jc w:val="center"/>
        </w:trPr>
        <w:tc>
          <w:tcPr>
            <w:tcW w:w="0" w:type="auto"/>
            <w:shd w:val="clear" w:color="auto" w:fill="2E74B5" w:themeFill="accent1" w:themeFillShade="BF"/>
          </w:tcPr>
          <w:p w14:paraId="628754B2" w14:textId="5EFABCFD" w:rsidR="00BD0FA7" w:rsidRPr="000D107B" w:rsidRDefault="00BD0FA7" w:rsidP="00BD0FA7">
            <w:pPr>
              <w:pStyle w:val="Default"/>
              <w:rPr>
                <w:rFonts w:asciiTheme="minorHAnsi" w:hAnsiTheme="minorHAnsi" w:cstheme="minorHAnsi"/>
                <w:color w:val="FFFFFF" w:themeColor="background1"/>
                <w:sz w:val="20"/>
                <w:szCs w:val="20"/>
              </w:rPr>
            </w:pPr>
            <w:r w:rsidRPr="000D107B">
              <w:rPr>
                <w:rFonts w:asciiTheme="minorHAnsi" w:hAnsiTheme="minorHAnsi" w:cstheme="minorHAnsi"/>
                <w:color w:val="FFFFFF" w:themeColor="background1"/>
                <w:sz w:val="20"/>
                <w:szCs w:val="20"/>
              </w:rPr>
              <w:t>FAQ Description</w:t>
            </w:r>
          </w:p>
        </w:tc>
        <w:tc>
          <w:tcPr>
            <w:tcW w:w="0" w:type="auto"/>
            <w:shd w:val="clear" w:color="auto" w:fill="2E74B5" w:themeFill="accent1" w:themeFillShade="BF"/>
            <w:vAlign w:val="bottom"/>
          </w:tcPr>
          <w:p w14:paraId="2CD25338" w14:textId="07B5BFAF" w:rsidR="00BD0FA7" w:rsidRPr="000D107B" w:rsidRDefault="00BD0FA7" w:rsidP="00BD0FA7">
            <w:pPr>
              <w:pStyle w:val="Default"/>
              <w:rPr>
                <w:rFonts w:asciiTheme="minorHAnsi" w:hAnsiTheme="minorHAnsi" w:cstheme="minorHAnsi"/>
                <w:color w:val="FFFFFF" w:themeColor="background1"/>
                <w:sz w:val="20"/>
                <w:szCs w:val="20"/>
              </w:rPr>
            </w:pPr>
            <w:r w:rsidRPr="000D107B">
              <w:rPr>
                <w:rFonts w:asciiTheme="minorHAnsi" w:hAnsiTheme="minorHAnsi" w:cstheme="minorHAnsi"/>
                <w:color w:val="FFFFFF" w:themeColor="background1"/>
                <w:sz w:val="20"/>
                <w:szCs w:val="20"/>
              </w:rPr>
              <w:t>FAQS</w:t>
            </w:r>
          </w:p>
        </w:tc>
        <w:tc>
          <w:tcPr>
            <w:tcW w:w="0" w:type="auto"/>
            <w:shd w:val="clear" w:color="auto" w:fill="2E74B5" w:themeFill="accent1" w:themeFillShade="BF"/>
            <w:vAlign w:val="bottom"/>
          </w:tcPr>
          <w:p w14:paraId="1BCF4D35" w14:textId="3783D770" w:rsidR="00BD0FA7" w:rsidRPr="000D107B" w:rsidRDefault="00BD0FA7" w:rsidP="00BD0FA7">
            <w:pPr>
              <w:pStyle w:val="Default"/>
              <w:rPr>
                <w:rFonts w:asciiTheme="minorHAnsi" w:hAnsiTheme="minorHAnsi" w:cstheme="minorHAnsi"/>
                <w:color w:val="FFFFFF" w:themeColor="background1"/>
                <w:sz w:val="20"/>
                <w:szCs w:val="20"/>
              </w:rPr>
            </w:pPr>
            <w:r w:rsidRPr="000D107B">
              <w:rPr>
                <w:rFonts w:asciiTheme="minorHAnsi" w:hAnsiTheme="minorHAnsi" w:cstheme="minorHAnsi"/>
                <w:color w:val="FFFFFF" w:themeColor="background1"/>
                <w:sz w:val="20"/>
                <w:szCs w:val="20"/>
              </w:rPr>
              <w:t>Staff</w:t>
            </w:r>
          </w:p>
        </w:tc>
        <w:tc>
          <w:tcPr>
            <w:tcW w:w="0" w:type="auto"/>
            <w:shd w:val="clear" w:color="auto" w:fill="2E74B5" w:themeFill="accent1" w:themeFillShade="BF"/>
            <w:vAlign w:val="bottom"/>
          </w:tcPr>
          <w:p w14:paraId="63382038" w14:textId="1B98EB92" w:rsidR="00BD0FA7" w:rsidRPr="000D107B" w:rsidRDefault="00BD0FA7" w:rsidP="00BD0FA7">
            <w:pPr>
              <w:pStyle w:val="Default"/>
              <w:rPr>
                <w:rFonts w:asciiTheme="minorHAnsi" w:hAnsiTheme="minorHAnsi" w:cstheme="minorHAnsi"/>
                <w:color w:val="FFFFFF" w:themeColor="background1"/>
                <w:sz w:val="20"/>
                <w:szCs w:val="20"/>
              </w:rPr>
            </w:pPr>
            <w:r w:rsidRPr="000D107B">
              <w:rPr>
                <w:rFonts w:asciiTheme="minorHAnsi" w:hAnsiTheme="minorHAnsi" w:cstheme="minorHAnsi"/>
                <w:color w:val="FFFFFF" w:themeColor="background1"/>
                <w:sz w:val="20"/>
                <w:szCs w:val="20"/>
              </w:rPr>
              <w:t>Vac</w:t>
            </w:r>
          </w:p>
        </w:tc>
        <w:tc>
          <w:tcPr>
            <w:tcW w:w="0" w:type="auto"/>
            <w:shd w:val="clear" w:color="auto" w:fill="2E74B5" w:themeFill="accent1" w:themeFillShade="BF"/>
            <w:vAlign w:val="bottom"/>
          </w:tcPr>
          <w:p w14:paraId="7AD1B721" w14:textId="6C3C5FE7" w:rsidR="00BD0FA7" w:rsidRPr="000D107B" w:rsidRDefault="00BD0FA7" w:rsidP="00BD0FA7">
            <w:pPr>
              <w:pStyle w:val="Default"/>
              <w:rPr>
                <w:rFonts w:asciiTheme="minorHAnsi" w:hAnsiTheme="minorHAnsi" w:cstheme="minorHAnsi"/>
                <w:color w:val="FFFFFF" w:themeColor="background1"/>
                <w:sz w:val="20"/>
                <w:szCs w:val="20"/>
              </w:rPr>
            </w:pPr>
            <w:r w:rsidRPr="000D107B">
              <w:rPr>
                <w:rFonts w:asciiTheme="minorHAnsi" w:hAnsiTheme="minorHAnsi" w:cstheme="minorHAnsi"/>
                <w:color w:val="FFFFFF" w:themeColor="background1"/>
                <w:sz w:val="20"/>
                <w:szCs w:val="20"/>
              </w:rPr>
              <w:t>Qual</w:t>
            </w:r>
          </w:p>
        </w:tc>
        <w:tc>
          <w:tcPr>
            <w:tcW w:w="0" w:type="auto"/>
            <w:shd w:val="clear" w:color="auto" w:fill="2E74B5" w:themeFill="accent1" w:themeFillShade="BF"/>
            <w:vAlign w:val="center"/>
          </w:tcPr>
          <w:p w14:paraId="525DBF11" w14:textId="5F9FDB49" w:rsidR="00BD0FA7" w:rsidRPr="000D107B" w:rsidRDefault="00BD0FA7" w:rsidP="00BD0FA7">
            <w:pPr>
              <w:pStyle w:val="Default"/>
              <w:rPr>
                <w:rFonts w:asciiTheme="minorHAnsi" w:hAnsiTheme="minorHAnsi" w:cstheme="minorHAnsi"/>
                <w:color w:val="FFFFFF" w:themeColor="background1"/>
                <w:sz w:val="20"/>
                <w:szCs w:val="20"/>
              </w:rPr>
            </w:pPr>
            <w:r w:rsidRPr="000D107B">
              <w:rPr>
                <w:rFonts w:asciiTheme="minorHAnsi" w:hAnsiTheme="minorHAnsi" w:cstheme="minorHAnsi"/>
                <w:b/>
                <w:bCs/>
                <w:color w:val="FFFFFF" w:themeColor="background1"/>
                <w:sz w:val="20"/>
                <w:szCs w:val="20"/>
              </w:rPr>
              <w:t>Unqual</w:t>
            </w:r>
          </w:p>
        </w:tc>
        <w:tc>
          <w:tcPr>
            <w:tcW w:w="0" w:type="auto"/>
            <w:shd w:val="clear" w:color="auto" w:fill="2E74B5" w:themeFill="accent1" w:themeFillShade="BF"/>
            <w:vAlign w:val="bottom"/>
          </w:tcPr>
          <w:p w14:paraId="629FACB5" w14:textId="5F1BF65F" w:rsidR="00BD0FA7" w:rsidRPr="000D107B" w:rsidRDefault="000D107B" w:rsidP="00BD0FA7">
            <w:pPr>
              <w:pStyle w:val="Default"/>
              <w:rPr>
                <w:rFonts w:asciiTheme="minorHAnsi" w:hAnsiTheme="minorHAnsi" w:cstheme="minorHAnsi"/>
                <w:color w:val="FFFFFF" w:themeColor="background1"/>
                <w:sz w:val="20"/>
                <w:szCs w:val="20"/>
              </w:rPr>
            </w:pPr>
            <w:r w:rsidRPr="000D107B">
              <w:rPr>
                <w:rFonts w:asciiTheme="minorHAnsi" w:hAnsiTheme="minorHAnsi" w:cstheme="minorHAnsi"/>
                <w:b/>
                <w:bCs/>
                <w:color w:val="FFFFFF"/>
                <w:sz w:val="20"/>
                <w:szCs w:val="20"/>
              </w:rPr>
              <w:t>Notes / Comments</w:t>
            </w:r>
          </w:p>
        </w:tc>
      </w:tr>
      <w:tr w:rsidR="00BD0FA7" w:rsidRPr="002B7762" w14:paraId="7D41A56A" w14:textId="77777777" w:rsidTr="005A79EB">
        <w:trPr>
          <w:jc w:val="center"/>
        </w:trPr>
        <w:tc>
          <w:tcPr>
            <w:tcW w:w="0" w:type="auto"/>
          </w:tcPr>
          <w:p w14:paraId="3A988BAC" w14:textId="1E861A52"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Criticality Safety (CS)</w:t>
            </w:r>
          </w:p>
        </w:tc>
        <w:tc>
          <w:tcPr>
            <w:tcW w:w="0" w:type="auto"/>
          </w:tcPr>
          <w:p w14:paraId="0AB9406B" w14:textId="0C2EBC16"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CS</w:t>
            </w:r>
          </w:p>
        </w:tc>
        <w:tc>
          <w:tcPr>
            <w:tcW w:w="0" w:type="auto"/>
          </w:tcPr>
          <w:p w14:paraId="7FE90B67"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53315A65" w14:textId="5491F72F"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2A677A03" w14:textId="7B38F58F"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1EEB27A6" w14:textId="00111959"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1B2889F8" w14:textId="7177E077"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4E410E5F" w14:textId="77777777" w:rsidTr="005A79EB">
        <w:trPr>
          <w:jc w:val="center"/>
        </w:trPr>
        <w:tc>
          <w:tcPr>
            <w:tcW w:w="0" w:type="auto"/>
          </w:tcPr>
          <w:p w14:paraId="0700DEF4" w14:textId="77F25AD3"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Emergency Management (EM)</w:t>
            </w:r>
          </w:p>
        </w:tc>
        <w:tc>
          <w:tcPr>
            <w:tcW w:w="0" w:type="auto"/>
          </w:tcPr>
          <w:p w14:paraId="5A73C7CC" w14:textId="59B431C1"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EM</w:t>
            </w:r>
          </w:p>
        </w:tc>
        <w:tc>
          <w:tcPr>
            <w:tcW w:w="0" w:type="auto"/>
          </w:tcPr>
          <w:p w14:paraId="26C4B35B"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05A2C987" w14:textId="7EC4BA49"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63216028" w14:textId="2765C0D1"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092C3805" w14:textId="2B06216F"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56EC9C9D" w14:textId="3E5CCCDE"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78A24D35" w14:textId="77777777" w:rsidTr="005A79EB">
        <w:trPr>
          <w:jc w:val="center"/>
        </w:trPr>
        <w:tc>
          <w:tcPr>
            <w:tcW w:w="0" w:type="auto"/>
          </w:tcPr>
          <w:p w14:paraId="0FD76744" w14:textId="70E58E61"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Electrical Systems &amp; Safety Oversight (ESSO)</w:t>
            </w:r>
          </w:p>
        </w:tc>
        <w:tc>
          <w:tcPr>
            <w:tcW w:w="0" w:type="auto"/>
          </w:tcPr>
          <w:p w14:paraId="30D13C76" w14:textId="18D7D733"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ESSO</w:t>
            </w:r>
          </w:p>
        </w:tc>
        <w:tc>
          <w:tcPr>
            <w:tcW w:w="0" w:type="auto"/>
          </w:tcPr>
          <w:p w14:paraId="66094E8F"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6A5855BB" w14:textId="5C2B7828"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0E17C009" w14:textId="5119EAFA"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0DEC1BA1" w14:textId="253D5859"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5D469A82" w14:textId="006DC35B"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31E45593" w14:textId="77777777" w:rsidTr="005A79EB">
        <w:trPr>
          <w:jc w:val="center"/>
        </w:trPr>
        <w:tc>
          <w:tcPr>
            <w:tcW w:w="0" w:type="auto"/>
          </w:tcPr>
          <w:p w14:paraId="296A1DBF" w14:textId="2B677DDF"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Explosives Safety (ES)</w:t>
            </w:r>
          </w:p>
        </w:tc>
        <w:tc>
          <w:tcPr>
            <w:tcW w:w="0" w:type="auto"/>
          </w:tcPr>
          <w:p w14:paraId="0578DE3F" w14:textId="12968FCF"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ES</w:t>
            </w:r>
          </w:p>
        </w:tc>
        <w:tc>
          <w:tcPr>
            <w:tcW w:w="0" w:type="auto"/>
          </w:tcPr>
          <w:p w14:paraId="08F2D142"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2C922E15" w14:textId="0AAD7744"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6652978F" w14:textId="59DDC9C3"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545CA213" w14:textId="3D731836"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0717AA13" w14:textId="35ECB15A"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36FA8E8C" w14:textId="77777777" w:rsidTr="005A79EB">
        <w:trPr>
          <w:jc w:val="center"/>
        </w:trPr>
        <w:tc>
          <w:tcPr>
            <w:tcW w:w="0" w:type="auto"/>
          </w:tcPr>
          <w:p w14:paraId="1BEDE9C0" w14:textId="3517B006"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Facility Maintenance Management (FMM)</w:t>
            </w:r>
          </w:p>
        </w:tc>
        <w:tc>
          <w:tcPr>
            <w:tcW w:w="0" w:type="auto"/>
          </w:tcPr>
          <w:p w14:paraId="1FB3A47F" w14:textId="72300E5D"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FMM</w:t>
            </w:r>
          </w:p>
        </w:tc>
        <w:tc>
          <w:tcPr>
            <w:tcW w:w="0" w:type="auto"/>
          </w:tcPr>
          <w:p w14:paraId="49BA698A"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0D1447CD" w14:textId="3BC53249"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0F6F9EF7" w14:textId="7EFEB936"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412597A3" w14:textId="0374AD35"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448ED7D3" w14:textId="00C282EE"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6F3E455B" w14:textId="77777777" w:rsidTr="005A79EB">
        <w:trPr>
          <w:jc w:val="center"/>
        </w:trPr>
        <w:tc>
          <w:tcPr>
            <w:tcW w:w="0" w:type="auto"/>
          </w:tcPr>
          <w:p w14:paraId="0D0F902C" w14:textId="38A3E9BE"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Fire Protection Engineering (FPE)</w:t>
            </w:r>
          </w:p>
        </w:tc>
        <w:tc>
          <w:tcPr>
            <w:tcW w:w="0" w:type="auto"/>
          </w:tcPr>
          <w:p w14:paraId="453B62FB" w14:textId="6A1FD87A"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FPE</w:t>
            </w:r>
          </w:p>
        </w:tc>
        <w:tc>
          <w:tcPr>
            <w:tcW w:w="0" w:type="auto"/>
          </w:tcPr>
          <w:p w14:paraId="12511406"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25BC3116" w14:textId="1726F868"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4B79DFAE" w14:textId="5E134EA0"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107B6C37" w14:textId="2E2578B6"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5AEDC8D4" w14:textId="5A372460"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3259DB5F" w14:textId="77777777" w:rsidTr="005A79EB">
        <w:trPr>
          <w:jc w:val="center"/>
        </w:trPr>
        <w:tc>
          <w:tcPr>
            <w:tcW w:w="0" w:type="auto"/>
          </w:tcPr>
          <w:p w14:paraId="2E1D246E" w14:textId="62C0B8E1"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Facility Representative (FR)</w:t>
            </w:r>
          </w:p>
        </w:tc>
        <w:tc>
          <w:tcPr>
            <w:tcW w:w="0" w:type="auto"/>
          </w:tcPr>
          <w:p w14:paraId="2F0B6260" w14:textId="16818A8C" w:rsidR="00BD0FA7" w:rsidRPr="00BD0FA7" w:rsidRDefault="00BD0FA7" w:rsidP="00BD0FA7">
            <w:pPr>
              <w:pStyle w:val="Default"/>
              <w:rPr>
                <w:rFonts w:asciiTheme="minorHAnsi" w:eastAsia="Times New Roman" w:hAnsiTheme="minorHAnsi" w:cstheme="minorHAnsi"/>
                <w:color w:val="auto"/>
                <w:sz w:val="20"/>
                <w:szCs w:val="20"/>
              </w:rPr>
            </w:pPr>
            <w:r w:rsidRPr="00BD0FA7">
              <w:rPr>
                <w:rFonts w:eastAsia="Times New Roman" w:cstheme="minorHAnsi"/>
                <w:color w:val="auto"/>
                <w:sz w:val="20"/>
                <w:szCs w:val="20"/>
              </w:rPr>
              <w:t>FR</w:t>
            </w:r>
          </w:p>
        </w:tc>
        <w:tc>
          <w:tcPr>
            <w:tcW w:w="0" w:type="auto"/>
          </w:tcPr>
          <w:p w14:paraId="62C9BFF9" w14:textId="1709E10F"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6FF7266B" w14:textId="4D14781C"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70D69366" w14:textId="3FB3CE1E"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33B8D56F" w14:textId="6E94A945"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57BABFB8" w14:textId="69F33EB0"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5DBCE8FE" w14:textId="77777777" w:rsidTr="005A79EB">
        <w:trPr>
          <w:jc w:val="center"/>
        </w:trPr>
        <w:tc>
          <w:tcPr>
            <w:tcW w:w="0" w:type="auto"/>
          </w:tcPr>
          <w:p w14:paraId="1D3511F2" w14:textId="0155C4B7"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Instrumentation &amp; Control (I&amp;C)</w:t>
            </w:r>
          </w:p>
        </w:tc>
        <w:tc>
          <w:tcPr>
            <w:tcW w:w="0" w:type="auto"/>
          </w:tcPr>
          <w:p w14:paraId="17FE3F4B" w14:textId="52684DE3" w:rsidR="00BD0FA7" w:rsidRPr="00BD0FA7" w:rsidRDefault="00BD0FA7" w:rsidP="00BD0FA7">
            <w:pPr>
              <w:pStyle w:val="Default"/>
              <w:rPr>
                <w:rFonts w:asciiTheme="minorHAnsi" w:eastAsia="Times New Roman" w:hAnsiTheme="minorHAnsi" w:cstheme="minorHAnsi"/>
                <w:color w:val="auto"/>
                <w:sz w:val="20"/>
                <w:szCs w:val="20"/>
              </w:rPr>
            </w:pPr>
            <w:r w:rsidRPr="00BD0FA7">
              <w:rPr>
                <w:rFonts w:eastAsia="Times New Roman" w:cstheme="minorHAnsi"/>
                <w:color w:val="auto"/>
                <w:sz w:val="20"/>
                <w:szCs w:val="20"/>
              </w:rPr>
              <w:t>I&amp;C</w:t>
            </w:r>
          </w:p>
        </w:tc>
        <w:tc>
          <w:tcPr>
            <w:tcW w:w="0" w:type="auto"/>
          </w:tcPr>
          <w:p w14:paraId="0FCED393" w14:textId="03F01ED8"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7BE4DE7A" w14:textId="2550AB35"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0C977224" w14:textId="7789C8AF"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4D6F9585" w14:textId="582E9D06"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618245CE" w14:textId="54E0C197"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67C17574" w14:textId="77777777" w:rsidTr="005A79EB">
        <w:trPr>
          <w:jc w:val="center"/>
        </w:trPr>
        <w:tc>
          <w:tcPr>
            <w:tcW w:w="0" w:type="auto"/>
          </w:tcPr>
          <w:p w14:paraId="33434D76" w14:textId="0680DA28"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Industrial Hygiene (IH)</w:t>
            </w:r>
          </w:p>
        </w:tc>
        <w:tc>
          <w:tcPr>
            <w:tcW w:w="0" w:type="auto"/>
          </w:tcPr>
          <w:p w14:paraId="37FF8501" w14:textId="183DE38F" w:rsidR="00BD0FA7" w:rsidRPr="00BD0FA7" w:rsidRDefault="00BD0FA7" w:rsidP="00BD0FA7">
            <w:pPr>
              <w:pStyle w:val="Default"/>
              <w:rPr>
                <w:rFonts w:asciiTheme="minorHAnsi" w:eastAsia="Times New Roman" w:hAnsiTheme="minorHAnsi" w:cstheme="minorHAnsi"/>
                <w:color w:val="auto"/>
                <w:sz w:val="20"/>
                <w:szCs w:val="20"/>
              </w:rPr>
            </w:pPr>
            <w:r w:rsidRPr="00BD0FA7">
              <w:rPr>
                <w:rFonts w:eastAsia="Times New Roman" w:cstheme="minorHAnsi"/>
                <w:color w:val="auto"/>
                <w:sz w:val="20"/>
                <w:szCs w:val="20"/>
              </w:rPr>
              <w:t>IH</w:t>
            </w:r>
          </w:p>
        </w:tc>
        <w:tc>
          <w:tcPr>
            <w:tcW w:w="0" w:type="auto"/>
          </w:tcPr>
          <w:p w14:paraId="609E48BC" w14:textId="4C75E5CE"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799B69E0" w14:textId="22C4CC59"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3359382D" w14:textId="1637E6BC"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2F4512CE" w14:textId="0F4ACAD2"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51E20AB4" w14:textId="4CC7FD16"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1111DEBA" w14:textId="77777777" w:rsidTr="005A79EB">
        <w:trPr>
          <w:jc w:val="center"/>
        </w:trPr>
        <w:tc>
          <w:tcPr>
            <w:tcW w:w="0" w:type="auto"/>
          </w:tcPr>
          <w:p w14:paraId="03C3D52F" w14:textId="194FB32D"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Nuclear Safety Specialist (NSS)</w:t>
            </w:r>
          </w:p>
        </w:tc>
        <w:tc>
          <w:tcPr>
            <w:tcW w:w="0" w:type="auto"/>
          </w:tcPr>
          <w:p w14:paraId="0AD63116" w14:textId="2199911A" w:rsidR="00BD0FA7" w:rsidRPr="00BD0FA7" w:rsidRDefault="00BD0FA7" w:rsidP="00BD0FA7">
            <w:pPr>
              <w:pStyle w:val="Default"/>
              <w:rPr>
                <w:rFonts w:asciiTheme="minorHAnsi" w:eastAsia="Times New Roman" w:hAnsiTheme="minorHAnsi" w:cstheme="minorHAnsi"/>
                <w:color w:val="auto"/>
                <w:sz w:val="20"/>
                <w:szCs w:val="20"/>
              </w:rPr>
            </w:pPr>
            <w:r w:rsidRPr="00BD0FA7">
              <w:rPr>
                <w:rFonts w:eastAsia="Times New Roman" w:cstheme="minorHAnsi"/>
                <w:color w:val="auto"/>
                <w:sz w:val="20"/>
                <w:szCs w:val="20"/>
              </w:rPr>
              <w:t>NSS</w:t>
            </w:r>
          </w:p>
        </w:tc>
        <w:tc>
          <w:tcPr>
            <w:tcW w:w="0" w:type="auto"/>
          </w:tcPr>
          <w:p w14:paraId="5625D7A2" w14:textId="5A0DA7E9"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6F55692B" w14:textId="72E03FBB"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04CE3600" w14:textId="5A399D53"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7D7F5F50" w14:textId="43539362"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1EFAA829" w14:textId="07EF2C33"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3E6CE143" w14:textId="77777777" w:rsidTr="005A79EB">
        <w:trPr>
          <w:jc w:val="center"/>
        </w:trPr>
        <w:tc>
          <w:tcPr>
            <w:tcW w:w="0" w:type="auto"/>
          </w:tcPr>
          <w:p w14:paraId="759A3107" w14:textId="1B605E6D"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Occupational Safety (OS)</w:t>
            </w:r>
          </w:p>
        </w:tc>
        <w:tc>
          <w:tcPr>
            <w:tcW w:w="0" w:type="auto"/>
          </w:tcPr>
          <w:p w14:paraId="3757C0DF" w14:textId="5B13361E" w:rsidR="00BD0FA7" w:rsidRPr="00BD0FA7" w:rsidRDefault="00BD0FA7" w:rsidP="00BD0FA7">
            <w:pPr>
              <w:pStyle w:val="Default"/>
              <w:rPr>
                <w:rFonts w:asciiTheme="minorHAnsi" w:eastAsia="Times New Roman" w:hAnsiTheme="minorHAnsi" w:cstheme="minorHAnsi"/>
                <w:color w:val="auto"/>
                <w:sz w:val="20"/>
                <w:szCs w:val="20"/>
              </w:rPr>
            </w:pPr>
            <w:r w:rsidRPr="00BD0FA7">
              <w:rPr>
                <w:rFonts w:eastAsia="Times New Roman" w:cstheme="minorHAnsi"/>
                <w:color w:val="auto"/>
                <w:sz w:val="20"/>
                <w:szCs w:val="20"/>
              </w:rPr>
              <w:t>OS</w:t>
            </w:r>
          </w:p>
        </w:tc>
        <w:tc>
          <w:tcPr>
            <w:tcW w:w="0" w:type="auto"/>
          </w:tcPr>
          <w:p w14:paraId="3C8EF112" w14:textId="4DDB8691"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2104AC18" w14:textId="1FF9DB20"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52C31302" w14:textId="3AB085AA"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1D19B43A" w14:textId="784A002C"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11BDEE55" w14:textId="1A788882"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6AEC1078" w14:textId="77777777" w:rsidTr="005A79EB">
        <w:trPr>
          <w:jc w:val="center"/>
        </w:trPr>
        <w:tc>
          <w:tcPr>
            <w:tcW w:w="0" w:type="auto"/>
          </w:tcPr>
          <w:p w14:paraId="720A8B86" w14:textId="0B0FF16C"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Radiation Protection (RP)</w:t>
            </w:r>
          </w:p>
        </w:tc>
        <w:tc>
          <w:tcPr>
            <w:tcW w:w="0" w:type="auto"/>
          </w:tcPr>
          <w:p w14:paraId="199778C3" w14:textId="7DAD6B83" w:rsidR="00BD0FA7" w:rsidRPr="00BD0FA7" w:rsidRDefault="00BD0FA7" w:rsidP="00BD0FA7">
            <w:pPr>
              <w:pStyle w:val="Default"/>
              <w:rPr>
                <w:rFonts w:asciiTheme="minorHAnsi" w:eastAsia="Times New Roman" w:hAnsiTheme="minorHAnsi" w:cstheme="minorHAnsi"/>
                <w:color w:val="auto"/>
                <w:sz w:val="20"/>
                <w:szCs w:val="20"/>
              </w:rPr>
            </w:pPr>
            <w:r w:rsidRPr="00BD0FA7">
              <w:rPr>
                <w:rFonts w:eastAsia="Times New Roman" w:cstheme="minorHAnsi"/>
                <w:color w:val="auto"/>
                <w:sz w:val="20"/>
                <w:szCs w:val="20"/>
              </w:rPr>
              <w:t>RP</w:t>
            </w:r>
          </w:p>
        </w:tc>
        <w:tc>
          <w:tcPr>
            <w:tcW w:w="0" w:type="auto"/>
          </w:tcPr>
          <w:p w14:paraId="630085AA" w14:textId="049171D1"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0EA71B13" w14:textId="4F582D92"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2614A6C6" w14:textId="4B4AC652"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3FD9BD20" w14:textId="49F59590"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42AFBCD5" w14:textId="7E23D61B"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7C6F0FAC" w14:textId="77777777" w:rsidTr="005A79EB">
        <w:trPr>
          <w:jc w:val="center"/>
        </w:trPr>
        <w:tc>
          <w:tcPr>
            <w:tcW w:w="0" w:type="auto"/>
          </w:tcPr>
          <w:p w14:paraId="7D40AFC5" w14:textId="01027209"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Safety Software Quality Assurance (SSQA)</w:t>
            </w:r>
          </w:p>
        </w:tc>
        <w:tc>
          <w:tcPr>
            <w:tcW w:w="0" w:type="auto"/>
          </w:tcPr>
          <w:p w14:paraId="35A4133A" w14:textId="55DD770B" w:rsidR="00BD0FA7" w:rsidRPr="00BD0FA7" w:rsidRDefault="00BD0FA7" w:rsidP="00BD0FA7">
            <w:pPr>
              <w:pStyle w:val="Default"/>
              <w:rPr>
                <w:rFonts w:asciiTheme="minorHAnsi" w:eastAsia="Times New Roman" w:hAnsiTheme="minorHAnsi" w:cstheme="minorHAnsi"/>
                <w:color w:val="auto"/>
                <w:sz w:val="20"/>
                <w:szCs w:val="20"/>
              </w:rPr>
            </w:pPr>
            <w:r w:rsidRPr="00BD0FA7">
              <w:rPr>
                <w:rFonts w:eastAsia="Times New Roman" w:cstheme="minorHAnsi"/>
                <w:color w:val="auto"/>
                <w:sz w:val="20"/>
                <w:szCs w:val="20"/>
              </w:rPr>
              <w:t>SSQA</w:t>
            </w:r>
          </w:p>
        </w:tc>
        <w:tc>
          <w:tcPr>
            <w:tcW w:w="0" w:type="auto"/>
          </w:tcPr>
          <w:p w14:paraId="728258E1" w14:textId="16E73A8C"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41CC5F82" w14:textId="04D916CE"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0D98B484" w14:textId="3BC64EDE"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71E91AE7" w14:textId="6D779FA2"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7D31D96C" w14:textId="1F393D15"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65E38F47" w14:textId="77777777" w:rsidTr="005A79EB">
        <w:trPr>
          <w:jc w:val="center"/>
        </w:trPr>
        <w:tc>
          <w:tcPr>
            <w:tcW w:w="0" w:type="auto"/>
          </w:tcPr>
          <w:p w14:paraId="001DA943" w14:textId="2C2CCE8B"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Senior Technical Safety Manager (STSM)</w:t>
            </w:r>
          </w:p>
        </w:tc>
        <w:tc>
          <w:tcPr>
            <w:tcW w:w="0" w:type="auto"/>
          </w:tcPr>
          <w:p w14:paraId="42F793D1" w14:textId="6A9BD25A"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STSM</w:t>
            </w:r>
          </w:p>
        </w:tc>
        <w:tc>
          <w:tcPr>
            <w:tcW w:w="0" w:type="auto"/>
          </w:tcPr>
          <w:p w14:paraId="2EEE9829"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2E9B7AA2" w14:textId="174C8B5F"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shd w:val="clear" w:color="auto" w:fill="auto"/>
          </w:tcPr>
          <w:p w14:paraId="12503191" w14:textId="5878D54B"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7A850CF4" w14:textId="21340064"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3881C807" w14:textId="16BA0CAD"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589E91AB" w14:textId="77777777" w:rsidTr="005A79EB">
        <w:trPr>
          <w:jc w:val="center"/>
        </w:trPr>
        <w:tc>
          <w:tcPr>
            <w:tcW w:w="0" w:type="auto"/>
          </w:tcPr>
          <w:p w14:paraId="67A530EC" w14:textId="76E1C060"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Technical Program Manager (TPM)</w:t>
            </w:r>
          </w:p>
        </w:tc>
        <w:tc>
          <w:tcPr>
            <w:tcW w:w="0" w:type="auto"/>
          </w:tcPr>
          <w:p w14:paraId="65FC95B8" w14:textId="469D890C"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TPM</w:t>
            </w:r>
          </w:p>
        </w:tc>
        <w:tc>
          <w:tcPr>
            <w:tcW w:w="0" w:type="auto"/>
          </w:tcPr>
          <w:p w14:paraId="2608A882"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6152246E" w14:textId="6E8B6744"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353555F3" w14:textId="1DBC7145"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3884C4C5" w14:textId="62FFBD97"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5AFDE09B" w14:textId="5D4EF11D"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1F5BDCB0" w14:textId="77777777" w:rsidTr="005A79EB">
        <w:trPr>
          <w:jc w:val="center"/>
        </w:trPr>
        <w:tc>
          <w:tcPr>
            <w:tcW w:w="0" w:type="auto"/>
          </w:tcPr>
          <w:p w14:paraId="4DC170B6" w14:textId="249F6C53"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Transportation &amp; Traffic Management (T&amp;TM)</w:t>
            </w:r>
          </w:p>
        </w:tc>
        <w:tc>
          <w:tcPr>
            <w:tcW w:w="0" w:type="auto"/>
          </w:tcPr>
          <w:p w14:paraId="56473485" w14:textId="39519347"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T&amp;TM</w:t>
            </w:r>
          </w:p>
        </w:tc>
        <w:tc>
          <w:tcPr>
            <w:tcW w:w="0" w:type="auto"/>
          </w:tcPr>
          <w:p w14:paraId="04B6C5A3"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39AECD35" w14:textId="75059EE6"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72C8A03B" w14:textId="274C6AED"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63C67760" w14:textId="08192BB7"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4A905D66" w14:textId="587D8E3C"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BD0FA7" w:rsidRPr="002B7762" w14:paraId="5BFBC241" w14:textId="77777777" w:rsidTr="005A79EB">
        <w:trPr>
          <w:jc w:val="center"/>
        </w:trPr>
        <w:tc>
          <w:tcPr>
            <w:tcW w:w="0" w:type="auto"/>
          </w:tcPr>
          <w:p w14:paraId="59B07E85" w14:textId="098BDEA4" w:rsidR="00BD0FA7" w:rsidRPr="002B7762" w:rsidRDefault="00BD0FA7" w:rsidP="00BD0FA7">
            <w:pPr>
              <w:pStyle w:val="Default"/>
              <w:rPr>
                <w:rFonts w:asciiTheme="minorHAnsi" w:eastAsia="Times New Roman" w:hAnsiTheme="minorHAnsi" w:cstheme="minorHAnsi"/>
                <w:color w:val="0000FF"/>
                <w:sz w:val="20"/>
                <w:szCs w:val="20"/>
              </w:rPr>
            </w:pPr>
            <w:r w:rsidRPr="00626EDE">
              <w:rPr>
                <w:rFonts w:eastAsia="Times New Roman" w:cstheme="minorHAnsi"/>
                <w:color w:val="0000FF"/>
                <w:sz w:val="20"/>
                <w:szCs w:val="20"/>
              </w:rPr>
              <w:t>Weapon Quality Assurance (QWA)</w:t>
            </w:r>
          </w:p>
        </w:tc>
        <w:tc>
          <w:tcPr>
            <w:tcW w:w="0" w:type="auto"/>
          </w:tcPr>
          <w:p w14:paraId="222DFC1E" w14:textId="655392D0" w:rsidR="00BD0FA7" w:rsidRPr="00BD0FA7" w:rsidRDefault="00BD0FA7" w:rsidP="00BD0FA7">
            <w:pPr>
              <w:pStyle w:val="Default"/>
              <w:rPr>
                <w:rFonts w:asciiTheme="minorHAnsi" w:hAnsiTheme="minorHAnsi" w:cstheme="minorHAnsi"/>
                <w:color w:val="auto"/>
                <w:sz w:val="20"/>
                <w:szCs w:val="20"/>
              </w:rPr>
            </w:pPr>
            <w:r w:rsidRPr="00BD0FA7">
              <w:rPr>
                <w:rFonts w:eastAsia="Times New Roman" w:cstheme="minorHAnsi"/>
                <w:color w:val="auto"/>
                <w:sz w:val="20"/>
                <w:szCs w:val="20"/>
              </w:rPr>
              <w:t>WQA</w:t>
            </w:r>
          </w:p>
        </w:tc>
        <w:tc>
          <w:tcPr>
            <w:tcW w:w="0" w:type="auto"/>
          </w:tcPr>
          <w:p w14:paraId="592DDCDE" w14:textId="77777777"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4EC327A5" w14:textId="73ADDFDA"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4F7F25E9" w14:textId="02032C32" w:rsidR="00BD0FA7" w:rsidRPr="002B7762" w:rsidRDefault="00BD0FA7" w:rsidP="00BD0FA7">
            <w:pPr>
              <w:pStyle w:val="Default"/>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3"/>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0" w:type="auto"/>
          </w:tcPr>
          <w:p w14:paraId="26F0BEA4" w14:textId="48AEC77F" w:rsidR="00BD0FA7" w:rsidRPr="00BD0FA7" w:rsidRDefault="00BD0FA7" w:rsidP="00BD0FA7">
            <w:pPr>
              <w:pStyle w:val="Default"/>
              <w:rPr>
                <w:rFonts w:asciiTheme="minorHAnsi" w:hAnsiTheme="minorHAnsi" w:cstheme="minorHAnsi"/>
                <w:color w:val="FF0000"/>
                <w:sz w:val="20"/>
                <w:szCs w:val="20"/>
              </w:rPr>
            </w:pPr>
            <w:r w:rsidRPr="00BD0FA7">
              <w:rPr>
                <w:rFonts w:asciiTheme="minorHAnsi" w:hAnsiTheme="minorHAnsi" w:cstheme="minorHAnsi"/>
                <w:color w:val="FF0000"/>
                <w:sz w:val="20"/>
                <w:szCs w:val="20"/>
              </w:rPr>
              <w:fldChar w:fldCharType="begin">
                <w:ffData>
                  <w:name w:val="Text13"/>
                  <w:enabled/>
                  <w:calcOnExit w:val="0"/>
                  <w:textInput/>
                </w:ffData>
              </w:fldChar>
            </w:r>
            <w:r w:rsidRPr="00BD0FA7">
              <w:rPr>
                <w:rFonts w:asciiTheme="minorHAnsi" w:hAnsiTheme="minorHAnsi" w:cstheme="minorHAnsi"/>
                <w:color w:val="FF0000"/>
                <w:sz w:val="20"/>
                <w:szCs w:val="20"/>
              </w:rPr>
              <w:instrText xml:space="preserve"> FORMTEXT </w:instrText>
            </w:r>
            <w:r w:rsidRPr="00BD0FA7">
              <w:rPr>
                <w:rFonts w:asciiTheme="minorHAnsi" w:hAnsiTheme="minorHAnsi" w:cstheme="minorHAnsi"/>
                <w:color w:val="FF0000"/>
                <w:sz w:val="20"/>
                <w:szCs w:val="20"/>
              </w:rPr>
            </w:r>
            <w:r w:rsidRPr="00BD0FA7">
              <w:rPr>
                <w:rFonts w:asciiTheme="minorHAnsi" w:hAnsiTheme="minorHAnsi" w:cstheme="minorHAnsi"/>
                <w:color w:val="FF0000"/>
                <w:sz w:val="20"/>
                <w:szCs w:val="20"/>
              </w:rPr>
              <w:fldChar w:fldCharType="separate"/>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noProof/>
                <w:color w:val="FF0000"/>
                <w:sz w:val="20"/>
                <w:szCs w:val="20"/>
              </w:rPr>
              <w:t> </w:t>
            </w:r>
            <w:r w:rsidRPr="00BD0FA7">
              <w:rPr>
                <w:rFonts w:asciiTheme="minorHAnsi" w:hAnsiTheme="minorHAnsi" w:cstheme="minorHAnsi"/>
                <w:color w:val="FF0000"/>
                <w:sz w:val="20"/>
                <w:szCs w:val="20"/>
              </w:rPr>
              <w:fldChar w:fldCharType="end"/>
            </w:r>
          </w:p>
        </w:tc>
        <w:tc>
          <w:tcPr>
            <w:tcW w:w="0" w:type="auto"/>
          </w:tcPr>
          <w:p w14:paraId="784075FF" w14:textId="4FDE8713" w:rsidR="00BD0FA7" w:rsidRPr="002B7762" w:rsidRDefault="00BD0FA7" w:rsidP="00BD0FA7">
            <w:pPr>
              <w:pStyle w:val="Default"/>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3"/>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bl>
    <w:p w14:paraId="2C632418" w14:textId="77777777" w:rsidR="003959DB" w:rsidRPr="00CD5EFB" w:rsidRDefault="003959DB" w:rsidP="003959DB">
      <w:pPr>
        <w:spacing w:after="0" w:line="240" w:lineRule="auto"/>
        <w:rPr>
          <w:sz w:val="16"/>
          <w:szCs w:val="16"/>
        </w:rPr>
      </w:pPr>
    </w:p>
    <w:p w14:paraId="726C6E94" w14:textId="77777777" w:rsidR="003959DB" w:rsidRDefault="003959DB" w:rsidP="003959DB">
      <w:pPr>
        <w:autoSpaceDE w:val="0"/>
        <w:autoSpaceDN w:val="0"/>
        <w:adjustRightInd w:val="0"/>
        <w:spacing w:after="0" w:line="240" w:lineRule="auto"/>
        <w:ind w:left="1170" w:hanging="1170"/>
        <w:rPr>
          <w:rFonts w:ascii="Calibri" w:hAnsi="Calibri" w:cs="Calibri"/>
          <w:b/>
          <w:bCs/>
          <w:color w:val="000000"/>
        </w:rPr>
        <w:sectPr w:rsidR="003959DB" w:rsidSect="00E96ECC">
          <w:footnotePr>
            <w:numRestart w:val="eachSect"/>
          </w:footnotePr>
          <w:pgSz w:w="15840" w:h="12240" w:orient="landscape" w:code="1"/>
          <w:pgMar w:top="1008" w:right="864" w:bottom="1008" w:left="864" w:header="576" w:footer="576" w:gutter="0"/>
          <w:cols w:space="720"/>
          <w:docGrid w:linePitch="360"/>
        </w:sectPr>
      </w:pPr>
    </w:p>
    <w:p w14:paraId="749C108B" w14:textId="38DC4061" w:rsidR="0024483E" w:rsidRDefault="0024483E" w:rsidP="0024483E">
      <w:pPr>
        <w:spacing w:after="240" w:line="240" w:lineRule="auto"/>
        <w:jc w:val="center"/>
      </w:pPr>
      <w:r>
        <w:rPr>
          <w:b/>
        </w:rPr>
        <w:lastRenderedPageBreak/>
        <w:t xml:space="preserve">Table </w:t>
      </w:r>
      <w:r w:rsidR="00C635E7">
        <w:rPr>
          <w:b/>
        </w:rPr>
        <w:t>4</w:t>
      </w:r>
      <w:r>
        <w:t xml:space="preserve"> – Status of Corrective Actions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1654"/>
        <w:gridCol w:w="6315"/>
        <w:gridCol w:w="1608"/>
        <w:gridCol w:w="4525"/>
      </w:tblGrid>
      <w:tr w:rsidR="0024483E" w:rsidRPr="002B7762" w14:paraId="56382282" w14:textId="77777777" w:rsidTr="0024483E">
        <w:trPr>
          <w:cantSplit/>
          <w:tblHeader/>
          <w:jc w:val="center"/>
        </w:trPr>
        <w:tc>
          <w:tcPr>
            <w:tcW w:w="1537" w:type="dxa"/>
            <w:shd w:val="clear" w:color="auto" w:fill="E2EFD9" w:themeFill="accent6" w:themeFillTint="33"/>
          </w:tcPr>
          <w:p w14:paraId="2233AB4B" w14:textId="77777777" w:rsidR="0024483E" w:rsidRPr="002B7762" w:rsidRDefault="0024483E" w:rsidP="002B7762">
            <w:pPr>
              <w:pStyle w:val="Default"/>
              <w:spacing w:before="40" w:after="40"/>
              <w:jc w:val="center"/>
              <w:rPr>
                <w:rFonts w:asciiTheme="minorHAnsi" w:hAnsiTheme="minorHAnsi" w:cstheme="minorHAnsi"/>
                <w:b/>
                <w:bCs/>
                <w:sz w:val="20"/>
                <w:szCs w:val="20"/>
              </w:rPr>
            </w:pPr>
            <w:r w:rsidRPr="002B7762">
              <w:rPr>
                <w:rFonts w:asciiTheme="minorHAnsi" w:hAnsiTheme="minorHAnsi" w:cstheme="minorHAnsi"/>
                <w:b/>
                <w:bCs/>
                <w:sz w:val="20"/>
                <w:szCs w:val="20"/>
              </w:rPr>
              <w:t>Finding/Weakness</w:t>
            </w:r>
          </w:p>
        </w:tc>
        <w:tc>
          <w:tcPr>
            <w:tcW w:w="6378" w:type="dxa"/>
            <w:shd w:val="clear" w:color="auto" w:fill="E2EFD9" w:themeFill="accent6" w:themeFillTint="33"/>
          </w:tcPr>
          <w:p w14:paraId="333F2D65" w14:textId="77777777" w:rsidR="0024483E" w:rsidRPr="002B7762" w:rsidRDefault="0024483E" w:rsidP="002B7762">
            <w:pPr>
              <w:pStyle w:val="Default"/>
              <w:spacing w:before="40" w:after="40"/>
              <w:jc w:val="center"/>
              <w:rPr>
                <w:rFonts w:asciiTheme="minorHAnsi" w:hAnsiTheme="minorHAnsi" w:cstheme="minorHAnsi"/>
                <w:b/>
                <w:bCs/>
                <w:sz w:val="20"/>
                <w:szCs w:val="20"/>
              </w:rPr>
            </w:pPr>
            <w:r w:rsidRPr="002B7762">
              <w:rPr>
                <w:rFonts w:asciiTheme="minorHAnsi" w:hAnsiTheme="minorHAnsi" w:cstheme="minorHAnsi"/>
                <w:b/>
                <w:bCs/>
                <w:sz w:val="20"/>
                <w:szCs w:val="20"/>
              </w:rPr>
              <w:t>Corrective Action</w:t>
            </w:r>
          </w:p>
        </w:tc>
        <w:tc>
          <w:tcPr>
            <w:tcW w:w="1620" w:type="dxa"/>
            <w:shd w:val="clear" w:color="auto" w:fill="E2EFD9" w:themeFill="accent6" w:themeFillTint="33"/>
          </w:tcPr>
          <w:p w14:paraId="19BD4AAB" w14:textId="77777777" w:rsidR="0024483E" w:rsidRPr="002B7762" w:rsidRDefault="0024483E" w:rsidP="002B7762">
            <w:pPr>
              <w:pStyle w:val="Default"/>
              <w:spacing w:before="40" w:after="40"/>
              <w:jc w:val="center"/>
              <w:rPr>
                <w:rFonts w:asciiTheme="minorHAnsi" w:hAnsiTheme="minorHAnsi" w:cstheme="minorHAnsi"/>
                <w:b/>
                <w:bCs/>
                <w:sz w:val="20"/>
                <w:szCs w:val="20"/>
              </w:rPr>
            </w:pPr>
            <w:r w:rsidRPr="002B7762">
              <w:rPr>
                <w:rFonts w:asciiTheme="minorHAnsi" w:hAnsiTheme="minorHAnsi" w:cstheme="minorHAnsi"/>
                <w:b/>
                <w:bCs/>
                <w:sz w:val="20"/>
                <w:szCs w:val="20"/>
              </w:rPr>
              <w:t>CA Due Date</w:t>
            </w:r>
          </w:p>
        </w:tc>
        <w:tc>
          <w:tcPr>
            <w:tcW w:w="4567" w:type="dxa"/>
            <w:shd w:val="clear" w:color="auto" w:fill="E2EFD9" w:themeFill="accent6" w:themeFillTint="33"/>
          </w:tcPr>
          <w:p w14:paraId="0DE646D5" w14:textId="77777777" w:rsidR="0024483E" w:rsidRPr="002B7762" w:rsidRDefault="0024483E" w:rsidP="002B7762">
            <w:pPr>
              <w:pStyle w:val="Default"/>
              <w:spacing w:before="40" w:after="40"/>
              <w:jc w:val="center"/>
              <w:rPr>
                <w:rFonts w:asciiTheme="minorHAnsi" w:hAnsiTheme="minorHAnsi" w:cstheme="minorHAnsi"/>
                <w:b/>
                <w:bCs/>
                <w:sz w:val="20"/>
                <w:szCs w:val="20"/>
              </w:rPr>
            </w:pPr>
            <w:r w:rsidRPr="002B7762">
              <w:rPr>
                <w:rFonts w:asciiTheme="minorHAnsi" w:hAnsiTheme="minorHAnsi" w:cstheme="minorHAnsi"/>
                <w:b/>
                <w:bCs/>
                <w:sz w:val="20"/>
                <w:szCs w:val="20"/>
              </w:rPr>
              <w:t>Status (% Complete)</w:t>
            </w:r>
          </w:p>
        </w:tc>
      </w:tr>
      <w:tr w:rsidR="0024483E" w:rsidRPr="002B7762" w14:paraId="4536DE3A" w14:textId="77777777" w:rsidTr="0024483E">
        <w:trPr>
          <w:cantSplit/>
          <w:jc w:val="center"/>
        </w:trPr>
        <w:tc>
          <w:tcPr>
            <w:tcW w:w="14102" w:type="dxa"/>
            <w:gridSpan w:val="4"/>
            <w:shd w:val="clear" w:color="auto" w:fill="D9E2F3" w:themeFill="accent5" w:themeFillTint="33"/>
          </w:tcPr>
          <w:p w14:paraId="4290B9DB" w14:textId="77777777" w:rsidR="0024483E" w:rsidRPr="002B7762" w:rsidRDefault="0024483E" w:rsidP="002B7762">
            <w:pPr>
              <w:pStyle w:val="Default"/>
              <w:spacing w:before="40" w:after="40"/>
              <w:jc w:val="center"/>
              <w:rPr>
                <w:rFonts w:asciiTheme="minorHAnsi" w:hAnsiTheme="minorHAnsi" w:cstheme="minorHAnsi"/>
                <w:b/>
                <w:bCs/>
                <w:sz w:val="20"/>
                <w:szCs w:val="20"/>
              </w:rPr>
            </w:pPr>
            <w:r w:rsidRPr="002B7762">
              <w:rPr>
                <w:rFonts w:asciiTheme="minorHAnsi" w:hAnsiTheme="minorHAnsi" w:cstheme="minorHAnsi"/>
                <w:b/>
                <w:bCs/>
                <w:sz w:val="20"/>
                <w:szCs w:val="20"/>
              </w:rPr>
              <w:t>Biennial Review</w:t>
            </w:r>
          </w:p>
        </w:tc>
      </w:tr>
      <w:tr w:rsidR="0024483E" w:rsidRPr="002B7762" w14:paraId="75B3074B" w14:textId="77777777" w:rsidTr="0024483E">
        <w:trPr>
          <w:cantSplit/>
          <w:jc w:val="center"/>
        </w:trPr>
        <w:tc>
          <w:tcPr>
            <w:tcW w:w="1537" w:type="dxa"/>
          </w:tcPr>
          <w:p w14:paraId="64F81E7A"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6378" w:type="dxa"/>
          </w:tcPr>
          <w:p w14:paraId="1DB60C22"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5"/>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620" w:type="dxa"/>
          </w:tcPr>
          <w:p w14:paraId="6BFC37B6"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6"/>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c>
          <w:tcPr>
            <w:tcW w:w="4567" w:type="dxa"/>
          </w:tcPr>
          <w:p w14:paraId="45F22645"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7"/>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24483E" w:rsidRPr="002B7762" w14:paraId="1290A19B" w14:textId="77777777" w:rsidTr="0024483E">
        <w:trPr>
          <w:cantSplit/>
          <w:jc w:val="center"/>
        </w:trPr>
        <w:tc>
          <w:tcPr>
            <w:tcW w:w="1537" w:type="dxa"/>
          </w:tcPr>
          <w:p w14:paraId="702BCD77"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6378" w:type="dxa"/>
          </w:tcPr>
          <w:p w14:paraId="5B764CEF"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5"/>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620" w:type="dxa"/>
          </w:tcPr>
          <w:p w14:paraId="64724CA8"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6"/>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c>
          <w:tcPr>
            <w:tcW w:w="4567" w:type="dxa"/>
          </w:tcPr>
          <w:p w14:paraId="0FF3AF16"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7"/>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24483E" w:rsidRPr="002B7762" w14:paraId="5F047933" w14:textId="77777777" w:rsidTr="0024483E">
        <w:trPr>
          <w:cantSplit/>
          <w:jc w:val="center"/>
        </w:trPr>
        <w:tc>
          <w:tcPr>
            <w:tcW w:w="1537" w:type="dxa"/>
          </w:tcPr>
          <w:p w14:paraId="51947D24"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6378" w:type="dxa"/>
          </w:tcPr>
          <w:p w14:paraId="4891B302"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5"/>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620" w:type="dxa"/>
          </w:tcPr>
          <w:p w14:paraId="188D20E8"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6"/>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c>
          <w:tcPr>
            <w:tcW w:w="4567" w:type="dxa"/>
          </w:tcPr>
          <w:p w14:paraId="79341B33"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7"/>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24483E" w:rsidRPr="002B7762" w14:paraId="2B5DABB8" w14:textId="77777777" w:rsidTr="0024483E">
        <w:trPr>
          <w:cantSplit/>
          <w:jc w:val="center"/>
        </w:trPr>
        <w:tc>
          <w:tcPr>
            <w:tcW w:w="14102" w:type="dxa"/>
            <w:gridSpan w:val="4"/>
            <w:shd w:val="clear" w:color="auto" w:fill="D9E2F3" w:themeFill="accent5" w:themeFillTint="33"/>
          </w:tcPr>
          <w:p w14:paraId="49AA752A" w14:textId="4E934AC8" w:rsidR="0024483E" w:rsidRPr="002B7762" w:rsidRDefault="0024483E" w:rsidP="002B7762">
            <w:pPr>
              <w:pStyle w:val="Default"/>
              <w:spacing w:before="40" w:after="40"/>
              <w:jc w:val="center"/>
              <w:rPr>
                <w:rFonts w:asciiTheme="minorHAnsi" w:hAnsiTheme="minorHAnsi" w:cstheme="minorHAnsi"/>
                <w:b/>
                <w:bCs/>
                <w:sz w:val="20"/>
                <w:szCs w:val="20"/>
              </w:rPr>
            </w:pPr>
            <w:r w:rsidRPr="002B7762">
              <w:rPr>
                <w:rFonts w:asciiTheme="minorHAnsi" w:hAnsiTheme="minorHAnsi" w:cstheme="minorHAnsi"/>
                <w:b/>
                <w:bCs/>
                <w:sz w:val="20"/>
                <w:szCs w:val="20"/>
              </w:rPr>
              <w:t>Field Office Self-Assessment</w:t>
            </w:r>
            <w:r w:rsidR="00BA4587" w:rsidRPr="002B7762">
              <w:rPr>
                <w:rFonts w:asciiTheme="minorHAnsi" w:hAnsiTheme="minorHAnsi" w:cstheme="minorHAnsi"/>
                <w:b/>
                <w:bCs/>
                <w:sz w:val="20"/>
                <w:szCs w:val="20"/>
              </w:rPr>
              <w:t xml:space="preserve"> / Independent Assessment</w:t>
            </w:r>
          </w:p>
        </w:tc>
      </w:tr>
      <w:tr w:rsidR="0024483E" w:rsidRPr="002B7762" w14:paraId="3CFCB022" w14:textId="77777777" w:rsidTr="0024483E">
        <w:trPr>
          <w:cantSplit/>
          <w:jc w:val="center"/>
        </w:trPr>
        <w:tc>
          <w:tcPr>
            <w:tcW w:w="1537" w:type="dxa"/>
          </w:tcPr>
          <w:p w14:paraId="4391750E"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6378" w:type="dxa"/>
          </w:tcPr>
          <w:p w14:paraId="3E44714E"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5"/>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620" w:type="dxa"/>
            <w:shd w:val="clear" w:color="auto" w:fill="auto"/>
          </w:tcPr>
          <w:p w14:paraId="62BB814B"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6"/>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c>
          <w:tcPr>
            <w:tcW w:w="4567" w:type="dxa"/>
          </w:tcPr>
          <w:p w14:paraId="4E5C10C8"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7"/>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24483E" w:rsidRPr="002B7762" w14:paraId="0499398E" w14:textId="77777777" w:rsidTr="0024483E">
        <w:trPr>
          <w:cantSplit/>
          <w:jc w:val="center"/>
        </w:trPr>
        <w:tc>
          <w:tcPr>
            <w:tcW w:w="1537" w:type="dxa"/>
          </w:tcPr>
          <w:p w14:paraId="44FDDC45"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6378" w:type="dxa"/>
          </w:tcPr>
          <w:p w14:paraId="59F82DB0"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5"/>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620" w:type="dxa"/>
            <w:shd w:val="clear" w:color="auto" w:fill="auto"/>
          </w:tcPr>
          <w:p w14:paraId="20FDA4FC"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6"/>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c>
          <w:tcPr>
            <w:tcW w:w="4567" w:type="dxa"/>
          </w:tcPr>
          <w:p w14:paraId="3DAF2E8A"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7"/>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r w:rsidR="0024483E" w:rsidRPr="002B7762" w14:paraId="5169C50B" w14:textId="77777777" w:rsidTr="0024483E">
        <w:trPr>
          <w:cantSplit/>
          <w:jc w:val="center"/>
        </w:trPr>
        <w:tc>
          <w:tcPr>
            <w:tcW w:w="1537" w:type="dxa"/>
          </w:tcPr>
          <w:p w14:paraId="0541B2C3"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6378" w:type="dxa"/>
          </w:tcPr>
          <w:p w14:paraId="4473A2D4" w14:textId="77777777" w:rsidR="0024483E" w:rsidRPr="002B7762" w:rsidRDefault="0024483E" w:rsidP="002B7762">
            <w:pPr>
              <w:pStyle w:val="Default"/>
              <w:spacing w:before="40" w:after="4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5"/>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620" w:type="dxa"/>
            <w:shd w:val="clear" w:color="auto" w:fill="auto"/>
          </w:tcPr>
          <w:p w14:paraId="233A7D81"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6"/>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c>
          <w:tcPr>
            <w:tcW w:w="4567" w:type="dxa"/>
          </w:tcPr>
          <w:p w14:paraId="15ED7337" w14:textId="77777777" w:rsidR="0024483E" w:rsidRPr="002B7762" w:rsidRDefault="0024483E" w:rsidP="002B7762">
            <w:pPr>
              <w:pStyle w:val="Default"/>
              <w:spacing w:before="40" w:after="40"/>
              <w:rPr>
                <w:rFonts w:asciiTheme="minorHAnsi" w:hAnsiTheme="minorHAnsi" w:cstheme="minorHAnsi"/>
                <w:color w:val="0000FF"/>
                <w:sz w:val="20"/>
                <w:szCs w:val="20"/>
              </w:rPr>
            </w:pPr>
            <w:r w:rsidRPr="002B7762">
              <w:rPr>
                <w:rFonts w:asciiTheme="minorHAnsi" w:hAnsiTheme="minorHAnsi" w:cstheme="minorHAnsi"/>
                <w:color w:val="0000FF"/>
                <w:sz w:val="20"/>
                <w:szCs w:val="20"/>
              </w:rPr>
              <w:fldChar w:fldCharType="begin">
                <w:ffData>
                  <w:name w:val="Text17"/>
                  <w:enabled/>
                  <w:calcOnExit w:val="0"/>
                  <w:textInput/>
                </w:ffData>
              </w:fldChar>
            </w:r>
            <w:r w:rsidRPr="002B7762">
              <w:rPr>
                <w:rFonts w:asciiTheme="minorHAnsi" w:hAnsiTheme="minorHAnsi" w:cstheme="minorHAnsi"/>
                <w:color w:val="0000FF"/>
                <w:sz w:val="20"/>
                <w:szCs w:val="20"/>
              </w:rPr>
              <w:instrText xml:space="preserve"> FORMTEXT </w:instrText>
            </w:r>
            <w:r w:rsidRPr="002B7762">
              <w:rPr>
                <w:rFonts w:asciiTheme="minorHAnsi" w:hAnsiTheme="minorHAnsi" w:cstheme="minorHAnsi"/>
                <w:color w:val="0000FF"/>
                <w:sz w:val="20"/>
                <w:szCs w:val="20"/>
              </w:rPr>
            </w:r>
            <w:r w:rsidRPr="002B7762">
              <w:rPr>
                <w:rFonts w:asciiTheme="minorHAnsi" w:hAnsiTheme="minorHAnsi" w:cstheme="minorHAnsi"/>
                <w:color w:val="0000FF"/>
                <w:sz w:val="20"/>
                <w:szCs w:val="20"/>
              </w:rPr>
              <w:fldChar w:fldCharType="separate"/>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noProof/>
                <w:color w:val="0000FF"/>
                <w:sz w:val="20"/>
                <w:szCs w:val="20"/>
              </w:rPr>
              <w:t> </w:t>
            </w:r>
            <w:r w:rsidRPr="002B7762">
              <w:rPr>
                <w:rFonts w:asciiTheme="minorHAnsi" w:hAnsiTheme="minorHAnsi" w:cstheme="minorHAnsi"/>
                <w:color w:val="0000FF"/>
                <w:sz w:val="20"/>
                <w:szCs w:val="20"/>
              </w:rPr>
              <w:fldChar w:fldCharType="end"/>
            </w:r>
          </w:p>
        </w:tc>
      </w:tr>
    </w:tbl>
    <w:p w14:paraId="61B91C73" w14:textId="77777777" w:rsidR="0024483E" w:rsidRDefault="0024483E" w:rsidP="0024483E">
      <w:pPr>
        <w:spacing w:after="240" w:line="240" w:lineRule="auto"/>
        <w:jc w:val="center"/>
        <w:rPr>
          <w:b/>
        </w:rPr>
      </w:pPr>
    </w:p>
    <w:p w14:paraId="15853F5F" w14:textId="77777777" w:rsidR="0024483E" w:rsidRDefault="0024483E" w:rsidP="0024483E">
      <w:pPr>
        <w:spacing w:after="240" w:line="240" w:lineRule="auto"/>
        <w:rPr>
          <w:b/>
        </w:rPr>
      </w:pPr>
    </w:p>
    <w:p w14:paraId="33DCDFF3" w14:textId="77777777" w:rsidR="0024483E" w:rsidRDefault="0024483E" w:rsidP="0024483E">
      <w:pPr>
        <w:spacing w:after="240" w:line="240" w:lineRule="auto"/>
        <w:jc w:val="center"/>
        <w:rPr>
          <w:b/>
        </w:rPr>
        <w:sectPr w:rsidR="0024483E" w:rsidSect="00E96ECC">
          <w:pgSz w:w="15840" w:h="12240" w:orient="landscape" w:code="1"/>
          <w:pgMar w:top="1008" w:right="864" w:bottom="1008" w:left="864" w:header="576" w:footer="576" w:gutter="0"/>
          <w:cols w:space="720"/>
          <w:docGrid w:linePitch="360"/>
        </w:sectPr>
      </w:pPr>
    </w:p>
    <w:p w14:paraId="4A523C00" w14:textId="6DAEEFAE" w:rsidR="00A57D1C" w:rsidRDefault="00A57D1C" w:rsidP="00A57D1C">
      <w:pPr>
        <w:spacing w:after="240" w:line="240" w:lineRule="auto"/>
        <w:jc w:val="center"/>
      </w:pPr>
      <w:bookmarkStart w:id="7" w:name="_Hlk127287090"/>
      <w:r w:rsidRPr="003353AF">
        <w:rPr>
          <w:b/>
        </w:rPr>
        <w:lastRenderedPageBreak/>
        <w:t>Table 5</w:t>
      </w:r>
      <w:r w:rsidRPr="003353AF">
        <w:t xml:space="preserve"> – Assessment of CDNS BR Issues Proposed CAs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1E0" w:firstRow="1" w:lastRow="1" w:firstColumn="1" w:lastColumn="1" w:noHBand="0" w:noVBand="0"/>
      </w:tblPr>
      <w:tblGrid>
        <w:gridCol w:w="1165"/>
        <w:gridCol w:w="12937"/>
      </w:tblGrid>
      <w:tr w:rsidR="00A57D1C" w:rsidRPr="00A57D1C" w14:paraId="6CCDD0EB" w14:textId="77777777" w:rsidTr="00730B71">
        <w:trPr>
          <w:cantSplit/>
          <w:tblHeader/>
          <w:jc w:val="center"/>
        </w:trPr>
        <w:tc>
          <w:tcPr>
            <w:tcW w:w="1165" w:type="dxa"/>
            <w:shd w:val="clear" w:color="auto" w:fill="E2EFD9" w:themeFill="accent6" w:themeFillTint="33"/>
          </w:tcPr>
          <w:bookmarkEnd w:id="7"/>
          <w:p w14:paraId="6BFED215" w14:textId="77777777" w:rsidR="00A57D1C" w:rsidRPr="00A57D1C" w:rsidRDefault="00A57D1C" w:rsidP="00730B71">
            <w:pPr>
              <w:pStyle w:val="TableParagraph"/>
              <w:spacing w:before="40" w:after="40"/>
              <w:ind w:left="0"/>
              <w:jc w:val="center"/>
              <w:rPr>
                <w:rFonts w:asciiTheme="minorHAnsi" w:hAnsiTheme="minorHAnsi" w:cstheme="minorHAnsi"/>
                <w:b/>
                <w:bCs/>
                <w:sz w:val="20"/>
                <w:szCs w:val="20"/>
              </w:rPr>
            </w:pPr>
            <w:r w:rsidRPr="00A57D1C">
              <w:rPr>
                <w:rFonts w:asciiTheme="minorHAnsi" w:hAnsiTheme="minorHAnsi" w:cstheme="minorHAnsi"/>
                <w:b/>
                <w:bCs/>
                <w:sz w:val="20"/>
                <w:szCs w:val="20"/>
              </w:rPr>
              <w:t>Issue</w:t>
            </w:r>
          </w:p>
        </w:tc>
        <w:tc>
          <w:tcPr>
            <w:tcW w:w="12937" w:type="dxa"/>
            <w:shd w:val="clear" w:color="auto" w:fill="E2EFD9" w:themeFill="accent6" w:themeFillTint="33"/>
          </w:tcPr>
          <w:p w14:paraId="29CE5CE0" w14:textId="2AED9347" w:rsidR="00A57D1C" w:rsidRPr="00A57D1C" w:rsidRDefault="00A57D1C" w:rsidP="00730B71">
            <w:pPr>
              <w:pStyle w:val="Heading1"/>
              <w:spacing w:before="40" w:after="40"/>
              <w:ind w:left="0"/>
              <w:jc w:val="center"/>
              <w:rPr>
                <w:rFonts w:asciiTheme="minorHAnsi" w:hAnsiTheme="minorHAnsi" w:cstheme="minorHAnsi"/>
                <w:sz w:val="20"/>
                <w:szCs w:val="20"/>
                <w:u w:val="none"/>
              </w:rPr>
            </w:pPr>
            <w:r w:rsidRPr="00A57D1C">
              <w:rPr>
                <w:rFonts w:asciiTheme="minorHAnsi" w:hAnsiTheme="minorHAnsi" w:cstheme="minorHAnsi"/>
                <w:sz w:val="20"/>
                <w:szCs w:val="20"/>
                <w:u w:val="none"/>
              </w:rPr>
              <w:t>Assessment (Functional Area / CA)</w:t>
            </w:r>
          </w:p>
        </w:tc>
      </w:tr>
      <w:tr w:rsidR="00A57D1C" w:rsidRPr="00A57D1C" w14:paraId="31446365" w14:textId="77777777" w:rsidTr="00730B71">
        <w:trPr>
          <w:cantSplit/>
          <w:jc w:val="center"/>
        </w:trPr>
        <w:tc>
          <w:tcPr>
            <w:tcW w:w="14102" w:type="dxa"/>
            <w:gridSpan w:val="2"/>
            <w:shd w:val="clear" w:color="auto" w:fill="D9E2F3" w:themeFill="accent5" w:themeFillTint="33"/>
          </w:tcPr>
          <w:p w14:paraId="2ED4B584" w14:textId="77777777" w:rsidR="00A57D1C" w:rsidRPr="00A57D1C" w:rsidRDefault="00A57D1C" w:rsidP="00730B71">
            <w:pPr>
              <w:pStyle w:val="Heading1"/>
              <w:spacing w:before="40" w:after="40"/>
              <w:ind w:left="0"/>
              <w:jc w:val="center"/>
              <w:rPr>
                <w:rFonts w:asciiTheme="minorHAnsi" w:hAnsiTheme="minorHAnsi" w:cstheme="minorHAnsi"/>
                <w:sz w:val="20"/>
                <w:szCs w:val="20"/>
                <w:u w:val="none"/>
              </w:rPr>
            </w:pPr>
            <w:r w:rsidRPr="00A57D1C">
              <w:rPr>
                <w:rFonts w:asciiTheme="minorHAnsi" w:hAnsiTheme="minorHAnsi" w:cstheme="minorHAnsi"/>
                <w:sz w:val="20"/>
                <w:szCs w:val="20"/>
                <w:u w:val="none"/>
              </w:rPr>
              <w:t>Conduct of Operations/Facility Representative</w:t>
            </w:r>
          </w:p>
        </w:tc>
      </w:tr>
      <w:tr w:rsidR="00A57D1C" w:rsidRPr="00A57D1C" w14:paraId="58CF5E61" w14:textId="77777777" w:rsidTr="00730B71">
        <w:trPr>
          <w:cantSplit/>
          <w:jc w:val="center"/>
        </w:trPr>
        <w:tc>
          <w:tcPr>
            <w:tcW w:w="1165" w:type="dxa"/>
            <w:shd w:val="clear" w:color="auto" w:fill="auto"/>
          </w:tcPr>
          <w:p w14:paraId="27A5D663" w14:textId="731400CF" w:rsidR="00A57D1C" w:rsidRPr="00A57D1C" w:rsidRDefault="00A57D1C" w:rsidP="00730B71">
            <w:pPr>
              <w:pStyle w:val="TableParagraph"/>
              <w:ind w:left="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2937" w:type="dxa"/>
            <w:shd w:val="clear" w:color="auto" w:fill="auto"/>
          </w:tcPr>
          <w:p w14:paraId="45654330" w14:textId="75AD4EC7" w:rsidR="00A57D1C" w:rsidRPr="00A57D1C" w:rsidRDefault="00A57D1C" w:rsidP="00730B71">
            <w:pPr>
              <w:pStyle w:val="Heading1"/>
              <w:ind w:left="0"/>
              <w:rPr>
                <w:rFonts w:asciiTheme="minorHAnsi" w:hAnsiTheme="minorHAnsi" w:cstheme="minorHAnsi"/>
                <w:b w:val="0"/>
                <w:bCs w:val="0"/>
                <w:color w:val="0000FF"/>
                <w:sz w:val="20"/>
                <w:szCs w:val="20"/>
                <w:u w:val="none"/>
              </w:rPr>
            </w:pPr>
            <w:r>
              <w:rPr>
                <w:rFonts w:asciiTheme="minorHAnsi" w:hAnsiTheme="minorHAnsi" w:cstheme="minorHAnsi"/>
                <w:b w:val="0"/>
                <w:bCs w:val="0"/>
                <w:color w:val="0000FF"/>
                <w:sz w:val="20"/>
                <w:szCs w:val="20"/>
                <w:u w:val="none"/>
              </w:rPr>
              <w:fldChar w:fldCharType="begin">
                <w:ffData>
                  <w:name w:val="Text22"/>
                  <w:enabled/>
                  <w:calcOnExit w:val="0"/>
                  <w:textInput/>
                </w:ffData>
              </w:fldChar>
            </w:r>
            <w:bookmarkStart w:id="8" w:name="Text22"/>
            <w:r>
              <w:rPr>
                <w:rFonts w:asciiTheme="minorHAnsi" w:hAnsiTheme="minorHAnsi" w:cstheme="minorHAnsi"/>
                <w:b w:val="0"/>
                <w:bCs w:val="0"/>
                <w:color w:val="0000FF"/>
                <w:sz w:val="20"/>
                <w:szCs w:val="20"/>
                <w:u w:val="none"/>
              </w:rPr>
              <w:instrText xml:space="preserve"> FORMTEXT </w:instrText>
            </w:r>
            <w:r>
              <w:rPr>
                <w:rFonts w:asciiTheme="minorHAnsi" w:hAnsiTheme="minorHAnsi" w:cstheme="minorHAnsi"/>
                <w:b w:val="0"/>
                <w:bCs w:val="0"/>
                <w:color w:val="0000FF"/>
                <w:sz w:val="20"/>
                <w:szCs w:val="20"/>
                <w:u w:val="none"/>
              </w:rPr>
            </w:r>
            <w:r>
              <w:rPr>
                <w:rFonts w:asciiTheme="minorHAnsi" w:hAnsiTheme="minorHAnsi" w:cstheme="minorHAnsi"/>
                <w:b w:val="0"/>
                <w:bCs w:val="0"/>
                <w:color w:val="0000FF"/>
                <w:sz w:val="20"/>
                <w:szCs w:val="20"/>
                <w:u w:val="none"/>
              </w:rPr>
              <w:fldChar w:fldCharType="separate"/>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color w:val="0000FF"/>
                <w:sz w:val="20"/>
                <w:szCs w:val="20"/>
                <w:u w:val="none"/>
              </w:rPr>
              <w:fldChar w:fldCharType="end"/>
            </w:r>
            <w:bookmarkEnd w:id="8"/>
          </w:p>
        </w:tc>
      </w:tr>
      <w:tr w:rsidR="00A57D1C" w:rsidRPr="00A57D1C" w14:paraId="4DE25C79" w14:textId="77777777" w:rsidTr="00730B71">
        <w:trPr>
          <w:cantSplit/>
          <w:jc w:val="center"/>
        </w:trPr>
        <w:tc>
          <w:tcPr>
            <w:tcW w:w="1165" w:type="dxa"/>
            <w:shd w:val="clear" w:color="auto" w:fill="auto"/>
          </w:tcPr>
          <w:p w14:paraId="26649631" w14:textId="616FEF4C" w:rsidR="00A57D1C" w:rsidRPr="00A57D1C" w:rsidRDefault="00A57D1C" w:rsidP="00730B71">
            <w:pPr>
              <w:pStyle w:val="TableParagraph"/>
              <w:ind w:left="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2937" w:type="dxa"/>
            <w:shd w:val="clear" w:color="auto" w:fill="auto"/>
          </w:tcPr>
          <w:p w14:paraId="40065471" w14:textId="5C8C7476" w:rsidR="00A57D1C" w:rsidRPr="00A57D1C" w:rsidRDefault="00A57D1C" w:rsidP="00730B71">
            <w:pPr>
              <w:pStyle w:val="Heading1"/>
              <w:ind w:left="0"/>
              <w:rPr>
                <w:rFonts w:asciiTheme="minorHAnsi" w:hAnsiTheme="minorHAnsi" w:cstheme="minorHAnsi"/>
                <w:b w:val="0"/>
                <w:bCs w:val="0"/>
                <w:color w:val="0000FF"/>
                <w:sz w:val="20"/>
                <w:szCs w:val="20"/>
                <w:u w:val="none"/>
              </w:rPr>
            </w:pPr>
            <w:r>
              <w:rPr>
                <w:rFonts w:asciiTheme="minorHAnsi" w:hAnsiTheme="minorHAnsi" w:cstheme="minorHAnsi"/>
                <w:b w:val="0"/>
                <w:bCs w:val="0"/>
                <w:color w:val="0000FF"/>
                <w:sz w:val="20"/>
                <w:szCs w:val="20"/>
                <w:u w:val="none"/>
              </w:rPr>
              <w:fldChar w:fldCharType="begin">
                <w:ffData>
                  <w:name w:val="Text22"/>
                  <w:enabled/>
                  <w:calcOnExit w:val="0"/>
                  <w:textInput/>
                </w:ffData>
              </w:fldChar>
            </w:r>
            <w:r>
              <w:rPr>
                <w:rFonts w:asciiTheme="minorHAnsi" w:hAnsiTheme="minorHAnsi" w:cstheme="minorHAnsi"/>
                <w:b w:val="0"/>
                <w:bCs w:val="0"/>
                <w:color w:val="0000FF"/>
                <w:sz w:val="20"/>
                <w:szCs w:val="20"/>
                <w:u w:val="none"/>
              </w:rPr>
              <w:instrText xml:space="preserve"> FORMTEXT </w:instrText>
            </w:r>
            <w:r>
              <w:rPr>
                <w:rFonts w:asciiTheme="minorHAnsi" w:hAnsiTheme="minorHAnsi" w:cstheme="minorHAnsi"/>
                <w:b w:val="0"/>
                <w:bCs w:val="0"/>
                <w:color w:val="0000FF"/>
                <w:sz w:val="20"/>
                <w:szCs w:val="20"/>
                <w:u w:val="none"/>
              </w:rPr>
            </w:r>
            <w:r>
              <w:rPr>
                <w:rFonts w:asciiTheme="minorHAnsi" w:hAnsiTheme="minorHAnsi" w:cstheme="minorHAnsi"/>
                <w:b w:val="0"/>
                <w:bCs w:val="0"/>
                <w:color w:val="0000FF"/>
                <w:sz w:val="20"/>
                <w:szCs w:val="20"/>
                <w:u w:val="none"/>
              </w:rPr>
              <w:fldChar w:fldCharType="separate"/>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noProof/>
                <w:color w:val="0000FF"/>
                <w:sz w:val="20"/>
                <w:szCs w:val="20"/>
                <w:u w:val="none"/>
              </w:rPr>
              <w:t> </w:t>
            </w:r>
            <w:r>
              <w:rPr>
                <w:rFonts w:asciiTheme="minorHAnsi" w:hAnsiTheme="minorHAnsi" w:cstheme="minorHAnsi"/>
                <w:b w:val="0"/>
                <w:bCs w:val="0"/>
                <w:color w:val="0000FF"/>
                <w:sz w:val="20"/>
                <w:szCs w:val="20"/>
                <w:u w:val="none"/>
              </w:rPr>
              <w:fldChar w:fldCharType="end"/>
            </w:r>
          </w:p>
        </w:tc>
      </w:tr>
      <w:tr w:rsidR="00A57D1C" w:rsidRPr="00A57D1C" w14:paraId="7A994925" w14:textId="77777777" w:rsidTr="00730B71">
        <w:trPr>
          <w:cantSplit/>
          <w:jc w:val="center"/>
        </w:trPr>
        <w:tc>
          <w:tcPr>
            <w:tcW w:w="14102" w:type="dxa"/>
            <w:gridSpan w:val="2"/>
            <w:shd w:val="clear" w:color="auto" w:fill="D9E2F3" w:themeFill="accent5" w:themeFillTint="33"/>
          </w:tcPr>
          <w:p w14:paraId="00027D9B" w14:textId="77777777" w:rsidR="00A57D1C" w:rsidRPr="00A57D1C" w:rsidRDefault="00A57D1C" w:rsidP="00730B71">
            <w:pPr>
              <w:pStyle w:val="Heading1"/>
              <w:spacing w:before="40" w:after="40"/>
              <w:ind w:left="0"/>
              <w:jc w:val="center"/>
              <w:rPr>
                <w:rFonts w:asciiTheme="minorHAnsi" w:hAnsiTheme="minorHAnsi" w:cstheme="minorHAnsi"/>
                <w:sz w:val="20"/>
                <w:szCs w:val="20"/>
                <w:u w:val="none"/>
              </w:rPr>
            </w:pPr>
            <w:r w:rsidRPr="00A57D1C">
              <w:rPr>
                <w:rFonts w:asciiTheme="minorHAnsi" w:hAnsiTheme="minorHAnsi" w:cstheme="minorHAnsi"/>
                <w:sz w:val="20"/>
                <w:szCs w:val="20"/>
                <w:u w:val="none"/>
              </w:rPr>
              <w:t>Emergency Preparedness</w:t>
            </w:r>
          </w:p>
        </w:tc>
      </w:tr>
      <w:tr w:rsidR="00A57D1C" w:rsidRPr="00A57D1C" w14:paraId="67DEDA4D" w14:textId="77777777" w:rsidTr="00730B71">
        <w:trPr>
          <w:cantSplit/>
          <w:jc w:val="center"/>
        </w:trPr>
        <w:tc>
          <w:tcPr>
            <w:tcW w:w="1165" w:type="dxa"/>
            <w:shd w:val="clear" w:color="auto" w:fill="auto"/>
          </w:tcPr>
          <w:p w14:paraId="6598063A" w14:textId="1E3C183E" w:rsidR="00A57D1C" w:rsidRPr="00A57D1C" w:rsidRDefault="00A57D1C" w:rsidP="00730B71">
            <w:pPr>
              <w:pStyle w:val="BodyText"/>
              <w:spacing w:after="0"/>
              <w:ind w:left="0"/>
              <w:jc w:val="left"/>
              <w:rPr>
                <w:rFonts w:asciiTheme="minorHAnsi" w:hAnsiTheme="minorHAnsi" w:cstheme="minorHAnsi"/>
                <w:sz w:val="20"/>
              </w:rPr>
            </w:pPr>
            <w:r w:rsidRPr="002B7762">
              <w:rPr>
                <w:rFonts w:asciiTheme="minorHAnsi" w:hAnsiTheme="minorHAnsi" w:cstheme="minorHAnsi"/>
                <w:sz w:val="20"/>
              </w:rPr>
              <w:fldChar w:fldCharType="begin">
                <w:ffData>
                  <w:name w:val="Text14"/>
                  <w:enabled/>
                  <w:calcOnExit w:val="0"/>
                  <w:textInput/>
                </w:ffData>
              </w:fldChar>
            </w:r>
            <w:r w:rsidRPr="002B7762">
              <w:rPr>
                <w:rFonts w:asciiTheme="minorHAnsi" w:hAnsiTheme="minorHAnsi" w:cstheme="minorHAnsi"/>
                <w:sz w:val="20"/>
              </w:rPr>
              <w:instrText xml:space="preserve"> FORMTEXT </w:instrText>
            </w:r>
            <w:r w:rsidRPr="002B7762">
              <w:rPr>
                <w:rFonts w:asciiTheme="minorHAnsi" w:hAnsiTheme="minorHAnsi" w:cstheme="minorHAnsi"/>
                <w:sz w:val="20"/>
              </w:rPr>
            </w:r>
            <w:r w:rsidRPr="002B7762">
              <w:rPr>
                <w:rFonts w:asciiTheme="minorHAnsi" w:hAnsiTheme="minorHAnsi" w:cstheme="minorHAnsi"/>
                <w:sz w:val="20"/>
              </w:rPr>
              <w:fldChar w:fldCharType="separate"/>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sz w:val="20"/>
              </w:rPr>
              <w:fldChar w:fldCharType="end"/>
            </w:r>
          </w:p>
        </w:tc>
        <w:tc>
          <w:tcPr>
            <w:tcW w:w="12937" w:type="dxa"/>
            <w:shd w:val="clear" w:color="auto" w:fill="auto"/>
          </w:tcPr>
          <w:p w14:paraId="24799892" w14:textId="135CB4F4" w:rsidR="00A57D1C" w:rsidRPr="00A57D1C" w:rsidRDefault="00A57D1C" w:rsidP="00730B71">
            <w:pPr>
              <w:pStyle w:val="BodyText"/>
              <w:spacing w:after="0"/>
              <w:ind w:left="0"/>
              <w:jc w:val="left"/>
              <w:rPr>
                <w:rFonts w:asciiTheme="minorHAnsi" w:hAnsiTheme="minorHAnsi" w:cstheme="minorHAnsi"/>
                <w:color w:val="0000FF"/>
                <w:sz w:val="20"/>
              </w:rPr>
            </w:pPr>
            <w:r>
              <w:rPr>
                <w:rFonts w:asciiTheme="minorHAnsi" w:hAnsiTheme="minorHAnsi" w:cstheme="minorHAnsi"/>
                <w:b/>
                <w:bCs/>
                <w:color w:val="0000FF"/>
                <w:sz w:val="20"/>
              </w:rPr>
              <w:fldChar w:fldCharType="begin">
                <w:ffData>
                  <w:name w:val="Text22"/>
                  <w:enabled/>
                  <w:calcOnExit w:val="0"/>
                  <w:textInput/>
                </w:ffData>
              </w:fldChar>
            </w:r>
            <w:r>
              <w:rPr>
                <w:rFonts w:asciiTheme="minorHAnsi" w:hAnsiTheme="minorHAnsi" w:cstheme="minorHAnsi"/>
                <w:b/>
                <w:bCs/>
                <w:color w:val="0000FF"/>
                <w:sz w:val="20"/>
              </w:rPr>
              <w:instrText xml:space="preserve"> FORMTEXT </w:instrText>
            </w:r>
            <w:r>
              <w:rPr>
                <w:rFonts w:asciiTheme="minorHAnsi" w:hAnsiTheme="minorHAnsi" w:cstheme="minorHAnsi"/>
                <w:b/>
                <w:bCs/>
                <w:color w:val="0000FF"/>
                <w:sz w:val="20"/>
              </w:rPr>
            </w:r>
            <w:r>
              <w:rPr>
                <w:rFonts w:asciiTheme="minorHAnsi" w:hAnsiTheme="minorHAnsi" w:cstheme="minorHAnsi"/>
                <w:b/>
                <w:bCs/>
                <w:color w:val="0000FF"/>
                <w:sz w:val="20"/>
              </w:rPr>
              <w:fldChar w:fldCharType="separate"/>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color w:val="0000FF"/>
                <w:sz w:val="20"/>
              </w:rPr>
              <w:fldChar w:fldCharType="end"/>
            </w:r>
          </w:p>
        </w:tc>
      </w:tr>
      <w:tr w:rsidR="00A57D1C" w:rsidRPr="00A57D1C" w14:paraId="07A00E3C" w14:textId="77777777" w:rsidTr="00730B71">
        <w:trPr>
          <w:cantSplit/>
          <w:jc w:val="center"/>
        </w:trPr>
        <w:tc>
          <w:tcPr>
            <w:tcW w:w="1165" w:type="dxa"/>
            <w:shd w:val="clear" w:color="auto" w:fill="auto"/>
          </w:tcPr>
          <w:p w14:paraId="6B699DD4" w14:textId="027AD001" w:rsidR="00A57D1C" w:rsidRPr="00A57D1C" w:rsidRDefault="00A57D1C" w:rsidP="00730B71">
            <w:pPr>
              <w:pStyle w:val="TableParagraph"/>
              <w:ind w:left="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2937" w:type="dxa"/>
            <w:shd w:val="clear" w:color="auto" w:fill="auto"/>
          </w:tcPr>
          <w:p w14:paraId="0CF3FF91" w14:textId="66969F33" w:rsidR="00A57D1C" w:rsidRPr="00A57D1C" w:rsidRDefault="00A57D1C" w:rsidP="00730B71">
            <w:pPr>
              <w:pStyle w:val="BodyText"/>
              <w:spacing w:after="0"/>
              <w:ind w:left="0"/>
              <w:rPr>
                <w:rFonts w:asciiTheme="minorHAnsi" w:hAnsiTheme="minorHAnsi" w:cstheme="minorHAnsi"/>
                <w:color w:val="0000FF"/>
                <w:sz w:val="20"/>
              </w:rPr>
            </w:pPr>
            <w:r>
              <w:rPr>
                <w:rFonts w:asciiTheme="minorHAnsi" w:hAnsiTheme="minorHAnsi" w:cstheme="minorHAnsi"/>
                <w:b/>
                <w:bCs/>
                <w:color w:val="0000FF"/>
                <w:sz w:val="20"/>
              </w:rPr>
              <w:fldChar w:fldCharType="begin">
                <w:ffData>
                  <w:name w:val="Text22"/>
                  <w:enabled/>
                  <w:calcOnExit w:val="0"/>
                  <w:textInput/>
                </w:ffData>
              </w:fldChar>
            </w:r>
            <w:r>
              <w:rPr>
                <w:rFonts w:asciiTheme="minorHAnsi" w:hAnsiTheme="minorHAnsi" w:cstheme="minorHAnsi"/>
                <w:b/>
                <w:bCs/>
                <w:color w:val="0000FF"/>
                <w:sz w:val="20"/>
              </w:rPr>
              <w:instrText xml:space="preserve"> FORMTEXT </w:instrText>
            </w:r>
            <w:r>
              <w:rPr>
                <w:rFonts w:asciiTheme="minorHAnsi" w:hAnsiTheme="minorHAnsi" w:cstheme="minorHAnsi"/>
                <w:b/>
                <w:bCs/>
                <w:color w:val="0000FF"/>
                <w:sz w:val="20"/>
              </w:rPr>
            </w:r>
            <w:r>
              <w:rPr>
                <w:rFonts w:asciiTheme="minorHAnsi" w:hAnsiTheme="minorHAnsi" w:cstheme="minorHAnsi"/>
                <w:b/>
                <w:bCs/>
                <w:color w:val="0000FF"/>
                <w:sz w:val="20"/>
              </w:rPr>
              <w:fldChar w:fldCharType="separate"/>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color w:val="0000FF"/>
                <w:sz w:val="20"/>
              </w:rPr>
              <w:fldChar w:fldCharType="end"/>
            </w:r>
          </w:p>
        </w:tc>
      </w:tr>
      <w:tr w:rsidR="00A57D1C" w:rsidRPr="00A57D1C" w14:paraId="659E99B6" w14:textId="77777777" w:rsidTr="00730B71">
        <w:trPr>
          <w:cantSplit/>
          <w:jc w:val="center"/>
        </w:trPr>
        <w:tc>
          <w:tcPr>
            <w:tcW w:w="14102" w:type="dxa"/>
            <w:gridSpan w:val="2"/>
            <w:shd w:val="clear" w:color="auto" w:fill="D9E2F3" w:themeFill="accent5" w:themeFillTint="33"/>
          </w:tcPr>
          <w:p w14:paraId="3EDAA953" w14:textId="77777777" w:rsidR="00A57D1C" w:rsidRPr="00A57D1C" w:rsidRDefault="00A57D1C" w:rsidP="00730B71">
            <w:pPr>
              <w:pStyle w:val="Heading1"/>
              <w:spacing w:before="40" w:after="40"/>
              <w:ind w:left="0"/>
              <w:jc w:val="center"/>
              <w:rPr>
                <w:rFonts w:asciiTheme="minorHAnsi" w:hAnsiTheme="minorHAnsi" w:cstheme="minorHAnsi"/>
                <w:sz w:val="20"/>
                <w:szCs w:val="20"/>
                <w:u w:val="none"/>
              </w:rPr>
            </w:pPr>
            <w:r w:rsidRPr="00A57D1C">
              <w:rPr>
                <w:rFonts w:asciiTheme="minorHAnsi" w:hAnsiTheme="minorHAnsi" w:cstheme="minorHAnsi"/>
                <w:sz w:val="20"/>
                <w:szCs w:val="20"/>
                <w:u w:val="none"/>
              </w:rPr>
              <w:t>Integrated Safety Management System – Functions, Responsibilities, and Authorities</w:t>
            </w:r>
          </w:p>
        </w:tc>
      </w:tr>
      <w:tr w:rsidR="00A57D1C" w:rsidRPr="00A57D1C" w14:paraId="439A7145" w14:textId="77777777" w:rsidTr="00730B71">
        <w:trPr>
          <w:cantSplit/>
          <w:jc w:val="center"/>
        </w:trPr>
        <w:tc>
          <w:tcPr>
            <w:tcW w:w="1165" w:type="dxa"/>
            <w:shd w:val="clear" w:color="auto" w:fill="auto"/>
          </w:tcPr>
          <w:p w14:paraId="107BBCAD" w14:textId="3C8A62CC" w:rsidR="00A57D1C" w:rsidRPr="00A57D1C" w:rsidRDefault="00A57D1C" w:rsidP="00730B71">
            <w:pPr>
              <w:pStyle w:val="BodyText"/>
              <w:spacing w:after="0"/>
              <w:ind w:left="0"/>
              <w:rPr>
                <w:rFonts w:asciiTheme="minorHAnsi" w:hAnsiTheme="minorHAnsi" w:cstheme="minorHAnsi"/>
                <w:sz w:val="20"/>
              </w:rPr>
            </w:pPr>
            <w:r w:rsidRPr="002B7762">
              <w:rPr>
                <w:rFonts w:asciiTheme="minorHAnsi" w:hAnsiTheme="minorHAnsi" w:cstheme="minorHAnsi"/>
                <w:sz w:val="20"/>
              </w:rPr>
              <w:fldChar w:fldCharType="begin">
                <w:ffData>
                  <w:name w:val="Text14"/>
                  <w:enabled/>
                  <w:calcOnExit w:val="0"/>
                  <w:textInput/>
                </w:ffData>
              </w:fldChar>
            </w:r>
            <w:r w:rsidRPr="002B7762">
              <w:rPr>
                <w:rFonts w:asciiTheme="minorHAnsi" w:hAnsiTheme="minorHAnsi" w:cstheme="minorHAnsi"/>
                <w:sz w:val="20"/>
              </w:rPr>
              <w:instrText xml:space="preserve"> FORMTEXT </w:instrText>
            </w:r>
            <w:r w:rsidRPr="002B7762">
              <w:rPr>
                <w:rFonts w:asciiTheme="minorHAnsi" w:hAnsiTheme="minorHAnsi" w:cstheme="minorHAnsi"/>
                <w:sz w:val="20"/>
              </w:rPr>
            </w:r>
            <w:r w:rsidRPr="002B7762">
              <w:rPr>
                <w:rFonts w:asciiTheme="minorHAnsi" w:hAnsiTheme="minorHAnsi" w:cstheme="minorHAnsi"/>
                <w:sz w:val="20"/>
              </w:rPr>
              <w:fldChar w:fldCharType="separate"/>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sz w:val="20"/>
              </w:rPr>
              <w:fldChar w:fldCharType="end"/>
            </w:r>
          </w:p>
        </w:tc>
        <w:tc>
          <w:tcPr>
            <w:tcW w:w="12937" w:type="dxa"/>
            <w:shd w:val="clear" w:color="auto" w:fill="auto"/>
          </w:tcPr>
          <w:p w14:paraId="45AE1CFA" w14:textId="3B6647F6" w:rsidR="00A57D1C" w:rsidRPr="00A57D1C" w:rsidRDefault="00A57D1C" w:rsidP="00730B71">
            <w:pPr>
              <w:pStyle w:val="BodyText"/>
              <w:spacing w:after="0"/>
              <w:ind w:left="0"/>
              <w:jc w:val="left"/>
              <w:rPr>
                <w:rFonts w:asciiTheme="minorHAnsi" w:hAnsiTheme="minorHAnsi" w:cstheme="minorHAnsi"/>
                <w:color w:val="0000FF"/>
                <w:sz w:val="20"/>
              </w:rPr>
            </w:pPr>
            <w:r>
              <w:rPr>
                <w:rFonts w:asciiTheme="minorHAnsi" w:hAnsiTheme="minorHAnsi" w:cstheme="minorHAnsi"/>
                <w:b/>
                <w:bCs/>
                <w:color w:val="0000FF"/>
                <w:sz w:val="20"/>
              </w:rPr>
              <w:fldChar w:fldCharType="begin">
                <w:ffData>
                  <w:name w:val="Text22"/>
                  <w:enabled/>
                  <w:calcOnExit w:val="0"/>
                  <w:textInput/>
                </w:ffData>
              </w:fldChar>
            </w:r>
            <w:r>
              <w:rPr>
                <w:rFonts w:asciiTheme="minorHAnsi" w:hAnsiTheme="minorHAnsi" w:cstheme="minorHAnsi"/>
                <w:b/>
                <w:bCs/>
                <w:color w:val="0000FF"/>
                <w:sz w:val="20"/>
              </w:rPr>
              <w:instrText xml:space="preserve"> FORMTEXT </w:instrText>
            </w:r>
            <w:r>
              <w:rPr>
                <w:rFonts w:asciiTheme="minorHAnsi" w:hAnsiTheme="minorHAnsi" w:cstheme="minorHAnsi"/>
                <w:b/>
                <w:bCs/>
                <w:color w:val="0000FF"/>
                <w:sz w:val="20"/>
              </w:rPr>
            </w:r>
            <w:r>
              <w:rPr>
                <w:rFonts w:asciiTheme="minorHAnsi" w:hAnsiTheme="minorHAnsi" w:cstheme="minorHAnsi"/>
                <w:b/>
                <w:bCs/>
                <w:color w:val="0000FF"/>
                <w:sz w:val="20"/>
              </w:rPr>
              <w:fldChar w:fldCharType="separate"/>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color w:val="0000FF"/>
                <w:sz w:val="20"/>
              </w:rPr>
              <w:fldChar w:fldCharType="end"/>
            </w:r>
          </w:p>
        </w:tc>
      </w:tr>
      <w:tr w:rsidR="00A57D1C" w:rsidRPr="00A57D1C" w14:paraId="4BBC3395" w14:textId="77777777" w:rsidTr="00730B71">
        <w:trPr>
          <w:cantSplit/>
          <w:jc w:val="center"/>
        </w:trPr>
        <w:tc>
          <w:tcPr>
            <w:tcW w:w="1165" w:type="dxa"/>
            <w:shd w:val="clear" w:color="auto" w:fill="auto"/>
          </w:tcPr>
          <w:p w14:paraId="16F844BA" w14:textId="23FCFAF0" w:rsidR="00A57D1C" w:rsidRPr="00A57D1C" w:rsidRDefault="00A57D1C" w:rsidP="00730B71">
            <w:pPr>
              <w:pStyle w:val="TableParagraph"/>
              <w:ind w:left="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2937" w:type="dxa"/>
            <w:shd w:val="clear" w:color="auto" w:fill="auto"/>
          </w:tcPr>
          <w:p w14:paraId="0F911415" w14:textId="5DE37970" w:rsidR="00A57D1C" w:rsidRPr="00A57D1C" w:rsidRDefault="00A57D1C" w:rsidP="00730B71">
            <w:pPr>
              <w:pStyle w:val="BodyText"/>
              <w:spacing w:after="0"/>
              <w:ind w:left="0"/>
              <w:rPr>
                <w:rFonts w:asciiTheme="minorHAnsi" w:hAnsiTheme="minorHAnsi" w:cstheme="minorHAnsi"/>
                <w:color w:val="0000FF"/>
                <w:sz w:val="20"/>
              </w:rPr>
            </w:pPr>
            <w:r>
              <w:rPr>
                <w:rFonts w:asciiTheme="minorHAnsi" w:hAnsiTheme="minorHAnsi" w:cstheme="minorHAnsi"/>
                <w:b/>
                <w:bCs/>
                <w:color w:val="0000FF"/>
                <w:sz w:val="20"/>
              </w:rPr>
              <w:fldChar w:fldCharType="begin">
                <w:ffData>
                  <w:name w:val="Text22"/>
                  <w:enabled/>
                  <w:calcOnExit w:val="0"/>
                  <w:textInput/>
                </w:ffData>
              </w:fldChar>
            </w:r>
            <w:r>
              <w:rPr>
                <w:rFonts w:asciiTheme="minorHAnsi" w:hAnsiTheme="minorHAnsi" w:cstheme="minorHAnsi"/>
                <w:b/>
                <w:bCs/>
                <w:color w:val="0000FF"/>
                <w:sz w:val="20"/>
              </w:rPr>
              <w:instrText xml:space="preserve"> FORMTEXT </w:instrText>
            </w:r>
            <w:r>
              <w:rPr>
                <w:rFonts w:asciiTheme="minorHAnsi" w:hAnsiTheme="minorHAnsi" w:cstheme="minorHAnsi"/>
                <w:b/>
                <w:bCs/>
                <w:color w:val="0000FF"/>
                <w:sz w:val="20"/>
              </w:rPr>
            </w:r>
            <w:r>
              <w:rPr>
                <w:rFonts w:asciiTheme="minorHAnsi" w:hAnsiTheme="minorHAnsi" w:cstheme="minorHAnsi"/>
                <w:b/>
                <w:bCs/>
                <w:color w:val="0000FF"/>
                <w:sz w:val="20"/>
              </w:rPr>
              <w:fldChar w:fldCharType="separate"/>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color w:val="0000FF"/>
                <w:sz w:val="20"/>
              </w:rPr>
              <w:fldChar w:fldCharType="end"/>
            </w:r>
          </w:p>
        </w:tc>
      </w:tr>
      <w:tr w:rsidR="00A57D1C" w:rsidRPr="00A57D1C" w14:paraId="26AD6D46" w14:textId="77777777" w:rsidTr="00730B71">
        <w:trPr>
          <w:cantSplit/>
          <w:jc w:val="center"/>
        </w:trPr>
        <w:tc>
          <w:tcPr>
            <w:tcW w:w="14102" w:type="dxa"/>
            <w:gridSpan w:val="2"/>
            <w:shd w:val="clear" w:color="auto" w:fill="D9E2F3" w:themeFill="accent5" w:themeFillTint="33"/>
          </w:tcPr>
          <w:p w14:paraId="0E13BFB0" w14:textId="77777777" w:rsidR="00A57D1C" w:rsidRPr="00A57D1C" w:rsidRDefault="00A57D1C" w:rsidP="00730B71">
            <w:pPr>
              <w:pStyle w:val="Heading1"/>
              <w:spacing w:before="40" w:after="40"/>
              <w:ind w:left="0"/>
              <w:jc w:val="center"/>
              <w:rPr>
                <w:rFonts w:asciiTheme="minorHAnsi" w:hAnsiTheme="minorHAnsi" w:cstheme="minorHAnsi"/>
                <w:sz w:val="20"/>
                <w:szCs w:val="20"/>
                <w:u w:val="none"/>
              </w:rPr>
            </w:pPr>
            <w:r w:rsidRPr="00A57D1C">
              <w:rPr>
                <w:rFonts w:asciiTheme="minorHAnsi" w:hAnsiTheme="minorHAnsi" w:cstheme="minorHAnsi"/>
                <w:sz w:val="20"/>
                <w:szCs w:val="20"/>
                <w:u w:val="none"/>
              </w:rPr>
              <w:t>Oversight</w:t>
            </w:r>
          </w:p>
        </w:tc>
      </w:tr>
      <w:tr w:rsidR="00A57D1C" w:rsidRPr="00A57D1C" w14:paraId="773D318E" w14:textId="77777777" w:rsidTr="00730B71">
        <w:trPr>
          <w:cantSplit/>
          <w:jc w:val="center"/>
        </w:trPr>
        <w:tc>
          <w:tcPr>
            <w:tcW w:w="1165" w:type="dxa"/>
            <w:shd w:val="clear" w:color="auto" w:fill="auto"/>
          </w:tcPr>
          <w:p w14:paraId="6645E1F5" w14:textId="3B3396F7" w:rsidR="00A57D1C" w:rsidRPr="00A57D1C" w:rsidRDefault="00A57D1C" w:rsidP="00730B71">
            <w:pPr>
              <w:pStyle w:val="BodyText"/>
              <w:spacing w:after="0"/>
              <w:ind w:left="0"/>
              <w:rPr>
                <w:rFonts w:asciiTheme="minorHAnsi" w:hAnsiTheme="minorHAnsi" w:cstheme="minorHAnsi"/>
                <w:sz w:val="20"/>
              </w:rPr>
            </w:pPr>
            <w:r w:rsidRPr="002B7762">
              <w:rPr>
                <w:rFonts w:asciiTheme="minorHAnsi" w:hAnsiTheme="minorHAnsi" w:cstheme="minorHAnsi"/>
                <w:sz w:val="20"/>
              </w:rPr>
              <w:fldChar w:fldCharType="begin">
                <w:ffData>
                  <w:name w:val="Text14"/>
                  <w:enabled/>
                  <w:calcOnExit w:val="0"/>
                  <w:textInput/>
                </w:ffData>
              </w:fldChar>
            </w:r>
            <w:r w:rsidRPr="002B7762">
              <w:rPr>
                <w:rFonts w:asciiTheme="minorHAnsi" w:hAnsiTheme="minorHAnsi" w:cstheme="minorHAnsi"/>
                <w:sz w:val="20"/>
              </w:rPr>
              <w:instrText xml:space="preserve"> FORMTEXT </w:instrText>
            </w:r>
            <w:r w:rsidRPr="002B7762">
              <w:rPr>
                <w:rFonts w:asciiTheme="minorHAnsi" w:hAnsiTheme="minorHAnsi" w:cstheme="minorHAnsi"/>
                <w:sz w:val="20"/>
              </w:rPr>
            </w:r>
            <w:r w:rsidRPr="002B7762">
              <w:rPr>
                <w:rFonts w:asciiTheme="minorHAnsi" w:hAnsiTheme="minorHAnsi" w:cstheme="minorHAnsi"/>
                <w:sz w:val="20"/>
              </w:rPr>
              <w:fldChar w:fldCharType="separate"/>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noProof/>
                <w:sz w:val="20"/>
              </w:rPr>
              <w:t> </w:t>
            </w:r>
            <w:r w:rsidRPr="002B7762">
              <w:rPr>
                <w:rFonts w:asciiTheme="minorHAnsi" w:hAnsiTheme="minorHAnsi" w:cstheme="minorHAnsi"/>
                <w:sz w:val="20"/>
              </w:rPr>
              <w:fldChar w:fldCharType="end"/>
            </w:r>
          </w:p>
        </w:tc>
        <w:tc>
          <w:tcPr>
            <w:tcW w:w="12937" w:type="dxa"/>
            <w:shd w:val="clear" w:color="auto" w:fill="auto"/>
          </w:tcPr>
          <w:p w14:paraId="382825C1" w14:textId="7AB6AC0E" w:rsidR="00A57D1C" w:rsidRPr="00A57D1C" w:rsidRDefault="00A57D1C" w:rsidP="00730B71">
            <w:pPr>
              <w:spacing w:after="0" w:line="240" w:lineRule="auto"/>
              <w:rPr>
                <w:rFonts w:eastAsia="Times New Roman" w:cstheme="minorHAnsi"/>
                <w:color w:val="0000FF"/>
                <w:sz w:val="20"/>
                <w:szCs w:val="20"/>
              </w:rPr>
            </w:pPr>
            <w:r>
              <w:rPr>
                <w:rFonts w:cstheme="minorHAnsi"/>
                <w:b/>
                <w:bCs/>
                <w:color w:val="0000FF"/>
                <w:sz w:val="20"/>
                <w:szCs w:val="20"/>
              </w:rPr>
              <w:fldChar w:fldCharType="begin">
                <w:ffData>
                  <w:name w:val="Text22"/>
                  <w:enabled/>
                  <w:calcOnExit w:val="0"/>
                  <w:textInput/>
                </w:ffData>
              </w:fldChar>
            </w:r>
            <w:r>
              <w:rPr>
                <w:rFonts w:cstheme="minorHAnsi"/>
                <w:b/>
                <w:bCs/>
                <w:color w:val="0000FF"/>
                <w:sz w:val="20"/>
                <w:szCs w:val="20"/>
              </w:rPr>
              <w:instrText xml:space="preserve"> FORMTEXT </w:instrText>
            </w:r>
            <w:r>
              <w:rPr>
                <w:rFonts w:cstheme="minorHAnsi"/>
                <w:b/>
                <w:bCs/>
                <w:color w:val="0000FF"/>
                <w:sz w:val="20"/>
                <w:szCs w:val="20"/>
              </w:rPr>
            </w:r>
            <w:r>
              <w:rPr>
                <w:rFonts w:cstheme="minorHAnsi"/>
                <w:b/>
                <w:bCs/>
                <w:color w:val="0000FF"/>
                <w:sz w:val="20"/>
                <w:szCs w:val="20"/>
              </w:rPr>
              <w:fldChar w:fldCharType="separate"/>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noProof/>
                <w:color w:val="0000FF"/>
                <w:sz w:val="20"/>
                <w:szCs w:val="20"/>
              </w:rPr>
              <w:t> </w:t>
            </w:r>
            <w:r>
              <w:rPr>
                <w:rFonts w:cstheme="minorHAnsi"/>
                <w:b/>
                <w:bCs/>
                <w:color w:val="0000FF"/>
                <w:sz w:val="20"/>
                <w:szCs w:val="20"/>
              </w:rPr>
              <w:fldChar w:fldCharType="end"/>
            </w:r>
          </w:p>
        </w:tc>
      </w:tr>
      <w:tr w:rsidR="00A57D1C" w:rsidRPr="00A57D1C" w14:paraId="523AA494" w14:textId="77777777" w:rsidTr="00730B71">
        <w:trPr>
          <w:cantSplit/>
          <w:jc w:val="center"/>
        </w:trPr>
        <w:tc>
          <w:tcPr>
            <w:tcW w:w="1165" w:type="dxa"/>
            <w:shd w:val="clear" w:color="auto" w:fill="auto"/>
          </w:tcPr>
          <w:p w14:paraId="01A309A1" w14:textId="45334A09" w:rsidR="00A57D1C" w:rsidRPr="00A57D1C" w:rsidRDefault="00A57D1C" w:rsidP="00730B71">
            <w:pPr>
              <w:pStyle w:val="TableParagraph"/>
              <w:ind w:left="0"/>
              <w:rPr>
                <w:rFonts w:asciiTheme="minorHAnsi" w:hAnsiTheme="minorHAnsi" w:cstheme="minorHAnsi"/>
                <w:sz w:val="20"/>
                <w:szCs w:val="20"/>
              </w:rPr>
            </w:pPr>
            <w:r w:rsidRPr="002B7762">
              <w:rPr>
                <w:rFonts w:asciiTheme="minorHAnsi" w:hAnsiTheme="minorHAnsi" w:cstheme="minorHAnsi"/>
                <w:sz w:val="20"/>
                <w:szCs w:val="20"/>
              </w:rPr>
              <w:fldChar w:fldCharType="begin">
                <w:ffData>
                  <w:name w:val="Text14"/>
                  <w:enabled/>
                  <w:calcOnExit w:val="0"/>
                  <w:textInput/>
                </w:ffData>
              </w:fldChar>
            </w:r>
            <w:r w:rsidRPr="002B7762">
              <w:rPr>
                <w:rFonts w:asciiTheme="minorHAnsi" w:hAnsiTheme="minorHAnsi" w:cstheme="minorHAnsi"/>
                <w:sz w:val="20"/>
                <w:szCs w:val="20"/>
              </w:rPr>
              <w:instrText xml:space="preserve"> FORMTEXT </w:instrText>
            </w:r>
            <w:r w:rsidRPr="002B7762">
              <w:rPr>
                <w:rFonts w:asciiTheme="minorHAnsi" w:hAnsiTheme="minorHAnsi" w:cstheme="minorHAnsi"/>
                <w:sz w:val="20"/>
                <w:szCs w:val="20"/>
              </w:rPr>
            </w:r>
            <w:r w:rsidRPr="002B7762">
              <w:rPr>
                <w:rFonts w:asciiTheme="minorHAnsi" w:hAnsiTheme="minorHAnsi" w:cstheme="minorHAnsi"/>
                <w:sz w:val="20"/>
                <w:szCs w:val="20"/>
              </w:rPr>
              <w:fldChar w:fldCharType="separate"/>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noProof/>
                <w:sz w:val="20"/>
                <w:szCs w:val="20"/>
              </w:rPr>
              <w:t> </w:t>
            </w:r>
            <w:r w:rsidRPr="002B7762">
              <w:rPr>
                <w:rFonts w:asciiTheme="minorHAnsi" w:hAnsiTheme="minorHAnsi" w:cstheme="minorHAnsi"/>
                <w:sz w:val="20"/>
                <w:szCs w:val="20"/>
              </w:rPr>
              <w:fldChar w:fldCharType="end"/>
            </w:r>
          </w:p>
        </w:tc>
        <w:tc>
          <w:tcPr>
            <w:tcW w:w="12937" w:type="dxa"/>
            <w:shd w:val="clear" w:color="auto" w:fill="auto"/>
          </w:tcPr>
          <w:p w14:paraId="4AF91F82" w14:textId="4CF38447" w:rsidR="00A57D1C" w:rsidRPr="00A57D1C" w:rsidRDefault="00A57D1C" w:rsidP="00730B71">
            <w:pPr>
              <w:pStyle w:val="BodyText"/>
              <w:spacing w:after="0"/>
              <w:ind w:left="0"/>
              <w:jc w:val="left"/>
              <w:rPr>
                <w:rFonts w:asciiTheme="minorHAnsi" w:hAnsiTheme="minorHAnsi" w:cstheme="minorHAnsi"/>
                <w:color w:val="0000FF"/>
                <w:sz w:val="20"/>
              </w:rPr>
            </w:pPr>
            <w:r>
              <w:rPr>
                <w:rFonts w:asciiTheme="minorHAnsi" w:hAnsiTheme="minorHAnsi" w:cstheme="minorHAnsi"/>
                <w:b/>
                <w:bCs/>
                <w:color w:val="0000FF"/>
                <w:sz w:val="20"/>
              </w:rPr>
              <w:fldChar w:fldCharType="begin">
                <w:ffData>
                  <w:name w:val="Text22"/>
                  <w:enabled/>
                  <w:calcOnExit w:val="0"/>
                  <w:textInput/>
                </w:ffData>
              </w:fldChar>
            </w:r>
            <w:r>
              <w:rPr>
                <w:rFonts w:asciiTheme="minorHAnsi" w:hAnsiTheme="minorHAnsi" w:cstheme="minorHAnsi"/>
                <w:b/>
                <w:bCs/>
                <w:color w:val="0000FF"/>
                <w:sz w:val="20"/>
              </w:rPr>
              <w:instrText xml:space="preserve"> FORMTEXT </w:instrText>
            </w:r>
            <w:r>
              <w:rPr>
                <w:rFonts w:asciiTheme="minorHAnsi" w:hAnsiTheme="minorHAnsi" w:cstheme="minorHAnsi"/>
                <w:b/>
                <w:bCs/>
                <w:color w:val="0000FF"/>
                <w:sz w:val="20"/>
              </w:rPr>
            </w:r>
            <w:r>
              <w:rPr>
                <w:rFonts w:asciiTheme="minorHAnsi" w:hAnsiTheme="minorHAnsi" w:cstheme="minorHAnsi"/>
                <w:b/>
                <w:bCs/>
                <w:color w:val="0000FF"/>
                <w:sz w:val="20"/>
              </w:rPr>
              <w:fldChar w:fldCharType="separate"/>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noProof/>
                <w:color w:val="0000FF"/>
                <w:sz w:val="20"/>
              </w:rPr>
              <w:t> </w:t>
            </w:r>
            <w:r>
              <w:rPr>
                <w:rFonts w:asciiTheme="minorHAnsi" w:hAnsiTheme="minorHAnsi" w:cstheme="minorHAnsi"/>
                <w:b/>
                <w:bCs/>
                <w:color w:val="0000FF"/>
                <w:sz w:val="20"/>
              </w:rPr>
              <w:fldChar w:fldCharType="end"/>
            </w:r>
          </w:p>
        </w:tc>
      </w:tr>
    </w:tbl>
    <w:p w14:paraId="10922136" w14:textId="77777777" w:rsidR="003A45DF" w:rsidRPr="000B5CCB" w:rsidRDefault="003A45DF" w:rsidP="009970B8">
      <w:pPr>
        <w:spacing w:after="0" w:line="240" w:lineRule="auto"/>
        <w:rPr>
          <w:sz w:val="16"/>
          <w:szCs w:val="16"/>
        </w:rPr>
      </w:pPr>
    </w:p>
    <w:p w14:paraId="5110CEB0" w14:textId="77777777" w:rsidR="00BD7574" w:rsidRDefault="00BD7574" w:rsidP="009970B8">
      <w:pPr>
        <w:spacing w:after="0" w:line="240" w:lineRule="auto"/>
        <w:rPr>
          <w:color w:val="0000FF"/>
        </w:rPr>
        <w:sectPr w:rsidR="00BD7574" w:rsidSect="00E96ECC">
          <w:pgSz w:w="15840" w:h="12240" w:orient="landscape" w:code="1"/>
          <w:pgMar w:top="1008" w:right="864" w:bottom="1008" w:left="864" w:header="576" w:footer="432" w:gutter="0"/>
          <w:cols w:space="720"/>
          <w:docGrid w:linePitch="360"/>
        </w:sectPr>
      </w:pPr>
    </w:p>
    <w:p w14:paraId="3307B871" w14:textId="1D678287" w:rsidR="00CD5EFB" w:rsidRDefault="00CD5EFB" w:rsidP="001D19B9">
      <w:pPr>
        <w:spacing w:after="240" w:line="240" w:lineRule="auto"/>
        <w:jc w:val="center"/>
      </w:pPr>
      <w:r>
        <w:rPr>
          <w:b/>
        </w:rPr>
        <w:lastRenderedPageBreak/>
        <w:t xml:space="preserve">Table </w:t>
      </w:r>
      <w:r w:rsidR="00C635E7">
        <w:rPr>
          <w:b/>
        </w:rPr>
        <w:t>6</w:t>
      </w:r>
      <w:r>
        <w:t xml:space="preserve"> – </w:t>
      </w:r>
      <w:r w:rsidR="000942E7">
        <w:t xml:space="preserve">Recommended </w:t>
      </w:r>
      <w:r w:rsidR="0037159A">
        <w:t>N</w:t>
      </w:r>
      <w:r w:rsidR="0037159A" w:rsidRPr="0037159A">
        <w:t xml:space="preserve">uclear </w:t>
      </w:r>
      <w:r w:rsidR="0037159A">
        <w:t>S</w:t>
      </w:r>
      <w:r w:rsidR="0037159A" w:rsidRPr="0037159A">
        <w:t xml:space="preserve">afety </w:t>
      </w:r>
      <w:r w:rsidR="0037159A">
        <w:t>A</w:t>
      </w:r>
      <w:r w:rsidR="0037159A" w:rsidRPr="0037159A">
        <w:t>uthorities</w:t>
      </w:r>
    </w:p>
    <w:p w14:paraId="27072E37" w14:textId="71BE9075" w:rsidR="008F5774" w:rsidRPr="00CD5EFB" w:rsidRDefault="008F5774" w:rsidP="001D19B9">
      <w:pPr>
        <w:spacing w:after="240" w:line="240" w:lineRule="auto"/>
        <w:jc w:val="center"/>
      </w:pPr>
      <w:r w:rsidRPr="00C635E7">
        <w:rPr>
          <w:rFonts w:cstheme="minorHAnsi"/>
          <w:color w:val="0000FF"/>
          <w:highlight w:val="yellow"/>
        </w:rPr>
        <w:fldChar w:fldCharType="begin"/>
      </w:r>
      <w:r w:rsidRPr="00C635E7">
        <w:rPr>
          <w:rFonts w:cstheme="minorHAnsi"/>
          <w:color w:val="0000FF"/>
          <w:highlight w:val="yellow"/>
        </w:rPr>
        <w:instrText xml:space="preserve"> MACROBUTTON NoMacro [Click &amp; type: </w:instrText>
      </w:r>
      <w:r>
        <w:rPr>
          <w:rFonts w:cstheme="minorHAnsi"/>
          <w:color w:val="0000FF"/>
          <w:highlight w:val="yellow"/>
        </w:rPr>
        <w:instrText>For each delegated authority edit bases for recommendation</w:instrText>
      </w:r>
      <w:r w:rsidRPr="00C635E7">
        <w:rPr>
          <w:rFonts w:cstheme="minorHAnsi"/>
          <w:color w:val="0000FF"/>
          <w:highlight w:val="yellow"/>
        </w:rPr>
        <w:instrText xml:space="preserve">] </w:instrText>
      </w:r>
      <w:r w:rsidRPr="00C635E7">
        <w:rPr>
          <w:rFonts w:cstheme="minorHAnsi"/>
          <w:color w:val="0000FF"/>
          <w:highlight w:val="yellow"/>
        </w:rPr>
        <w:fldChar w:fldCharType="end"/>
      </w:r>
    </w:p>
    <w:tbl>
      <w:tblPr>
        <w:tblStyle w:val="TableGrid"/>
        <w:tblW w:w="0" w:type="auto"/>
        <w:jc w:val="center"/>
        <w:tblLayout w:type="fixed"/>
        <w:tblCellMar>
          <w:left w:w="43" w:type="dxa"/>
          <w:right w:w="43" w:type="dxa"/>
        </w:tblCellMar>
        <w:tblLook w:val="04A0" w:firstRow="1" w:lastRow="0" w:firstColumn="1" w:lastColumn="0" w:noHBand="0" w:noVBand="1"/>
      </w:tblPr>
      <w:tblGrid>
        <w:gridCol w:w="5760"/>
        <w:gridCol w:w="8352"/>
      </w:tblGrid>
      <w:tr w:rsidR="00FB575B" w:rsidRPr="008F5774" w14:paraId="728AA452" w14:textId="77777777" w:rsidTr="003D4A60">
        <w:trPr>
          <w:jc w:val="center"/>
        </w:trPr>
        <w:tc>
          <w:tcPr>
            <w:tcW w:w="5760" w:type="dxa"/>
            <w:shd w:val="clear" w:color="auto" w:fill="D0CECE" w:themeFill="background2" w:themeFillShade="E6"/>
          </w:tcPr>
          <w:p w14:paraId="7B4447C3" w14:textId="0AFCFA5F" w:rsidR="00FB575B" w:rsidRPr="008F5774" w:rsidRDefault="00FB575B" w:rsidP="002B7762">
            <w:pPr>
              <w:pStyle w:val="Default"/>
              <w:spacing w:before="60" w:after="60" w:line="250" w:lineRule="auto"/>
              <w:jc w:val="center"/>
              <w:rPr>
                <w:rFonts w:asciiTheme="minorHAnsi" w:hAnsiTheme="minorHAnsi" w:cstheme="minorHAnsi"/>
                <w:b/>
                <w:bCs/>
                <w:sz w:val="20"/>
                <w:szCs w:val="20"/>
              </w:rPr>
            </w:pPr>
            <w:r w:rsidRPr="008F5774">
              <w:rPr>
                <w:rFonts w:asciiTheme="minorHAnsi" w:hAnsiTheme="minorHAnsi" w:cstheme="minorHAnsi"/>
                <w:b/>
                <w:bCs/>
                <w:sz w:val="20"/>
                <w:szCs w:val="20"/>
              </w:rPr>
              <w:t>Delegated Authorities Requested</w:t>
            </w:r>
          </w:p>
        </w:tc>
        <w:tc>
          <w:tcPr>
            <w:tcW w:w="8352" w:type="dxa"/>
            <w:shd w:val="clear" w:color="auto" w:fill="D0CECE" w:themeFill="background2" w:themeFillShade="E6"/>
          </w:tcPr>
          <w:p w14:paraId="72F66B98" w14:textId="0193489C" w:rsidR="00FB575B" w:rsidRPr="008F5774" w:rsidRDefault="0037159A" w:rsidP="002B7762">
            <w:pPr>
              <w:pStyle w:val="Default"/>
              <w:spacing w:before="60" w:after="60" w:line="250" w:lineRule="auto"/>
              <w:jc w:val="center"/>
              <w:rPr>
                <w:rFonts w:asciiTheme="minorHAnsi" w:hAnsiTheme="minorHAnsi" w:cstheme="minorHAnsi"/>
                <w:b/>
                <w:bCs/>
                <w:sz w:val="20"/>
                <w:szCs w:val="20"/>
              </w:rPr>
            </w:pPr>
            <w:r w:rsidRPr="008F5774">
              <w:rPr>
                <w:rFonts w:asciiTheme="minorHAnsi" w:hAnsiTheme="minorHAnsi" w:cstheme="minorHAnsi"/>
                <w:b/>
                <w:bCs/>
                <w:sz w:val="20"/>
                <w:szCs w:val="20"/>
              </w:rPr>
              <w:t>Basis for Recommendation</w:t>
            </w:r>
          </w:p>
        </w:tc>
      </w:tr>
      <w:tr w:rsidR="00FB575B" w:rsidRPr="008F5774" w14:paraId="7F2FD915" w14:textId="77777777" w:rsidTr="003D4A60">
        <w:trPr>
          <w:jc w:val="center"/>
        </w:trPr>
        <w:tc>
          <w:tcPr>
            <w:tcW w:w="5760" w:type="dxa"/>
          </w:tcPr>
          <w:p w14:paraId="4BCED29A" w14:textId="073216EB" w:rsidR="00FB575B" w:rsidRPr="008F5774" w:rsidRDefault="00FB575B" w:rsidP="002B7762">
            <w:pPr>
              <w:pStyle w:val="Default"/>
              <w:spacing w:before="60" w:after="60" w:line="250" w:lineRule="auto"/>
              <w:rPr>
                <w:rFonts w:asciiTheme="minorHAnsi" w:hAnsiTheme="minorHAnsi" w:cstheme="minorHAnsi"/>
                <w:sz w:val="20"/>
                <w:szCs w:val="20"/>
              </w:rPr>
            </w:pPr>
            <w:r w:rsidRPr="008F5774">
              <w:rPr>
                <w:rFonts w:asciiTheme="minorHAnsi" w:hAnsiTheme="minorHAnsi" w:cstheme="minorHAnsi"/>
                <w:sz w:val="20"/>
                <w:szCs w:val="20"/>
                <w:u w:val="single"/>
              </w:rPr>
              <w:t>Safety Design Basis</w:t>
            </w:r>
            <w:r w:rsidRPr="008F5774">
              <w:rPr>
                <w:rFonts w:asciiTheme="minorHAnsi" w:hAnsiTheme="minorHAnsi" w:cstheme="minorHAnsi"/>
                <w:sz w:val="20"/>
                <w:szCs w:val="20"/>
              </w:rPr>
              <w:t xml:space="preserve">: </w:t>
            </w:r>
            <w:r w:rsidR="00293453" w:rsidRPr="008F5774">
              <w:rPr>
                <w:rFonts w:asciiTheme="minorHAnsi" w:hAnsiTheme="minorHAnsi" w:cstheme="minorHAnsi"/>
                <w:sz w:val="20"/>
                <w:szCs w:val="20"/>
              </w:rPr>
              <w:t>Safety Basis Approval Authority (SBAA) for safety design basis documents for hazard category 2 and 3 nuclear facilities developed in accordance with DOE-STD-1189-2016, Integration of Safety into the Design Process and as required by 10 CFR 830, Subpart B—Safety Basis Requirements. This includes Safety Design Strategy, Conceptual Safety Design Report, Preliminary Safety and Design Results, Preliminary Documented Safety Analysis, final documented safety analyses (DSA), and technical safety requirements (TSRs)</w:t>
            </w:r>
            <w:r w:rsidRPr="008F5774">
              <w:rPr>
                <w:rFonts w:asciiTheme="minorHAnsi" w:hAnsiTheme="minorHAnsi" w:cstheme="minorHAnsi"/>
                <w:sz w:val="20"/>
                <w:szCs w:val="20"/>
              </w:rPr>
              <w:t>.</w:t>
            </w:r>
          </w:p>
        </w:tc>
        <w:tc>
          <w:tcPr>
            <w:tcW w:w="8352" w:type="dxa"/>
          </w:tcPr>
          <w:p w14:paraId="7E59E5B9" w14:textId="2DDA541C" w:rsidR="003D4A60" w:rsidRPr="008F5774" w:rsidRDefault="008F5774"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candidate</w:t>
            </w:r>
            <w:r w:rsidRPr="008F5774">
              <w:rPr>
                <w:rFonts w:asciiTheme="minorHAnsi" w:hAnsiTheme="minorHAnsi" w:cstheme="minorHAnsi"/>
                <w:color w:val="0000FF"/>
                <w:sz w:val="20"/>
                <w:szCs w:val="20"/>
              </w:rPr>
              <w:t>]</w:t>
            </w:r>
            <w:r w:rsidR="003D4A60" w:rsidRPr="008F5774">
              <w:rPr>
                <w:rFonts w:asciiTheme="minorHAnsi" w:hAnsiTheme="minorHAnsi" w:cstheme="minorHAnsi"/>
                <w:color w:val="0000FF"/>
                <w:sz w:val="20"/>
                <w:szCs w:val="20"/>
              </w:rPr>
              <w:t xml:space="preserve"> </w:t>
            </w:r>
            <w:r w:rsidRPr="008F5774">
              <w:rPr>
                <w:rFonts w:asciiTheme="minorHAnsi" w:hAnsiTheme="minorHAnsi" w:cstheme="minorHAnsi"/>
                <w:color w:val="0000FF"/>
                <w:sz w:val="20"/>
                <w:szCs w:val="20"/>
              </w:rPr>
              <w:t xml:space="preserve">meets all the minimum expectations (qualified STSM and successfully completed NELT) and possess relevant experience and expertise </w:t>
            </w:r>
            <w:r w:rsidR="003D4A60" w:rsidRPr="008F5774">
              <w:rPr>
                <w:rFonts w:asciiTheme="minorHAnsi" w:hAnsiTheme="minorHAnsi" w:cstheme="minorHAnsi"/>
                <w:color w:val="0000FF"/>
                <w:sz w:val="20"/>
                <w:szCs w:val="20"/>
              </w:rPr>
              <w:t xml:space="preserve">in the areas of </w:t>
            </w:r>
            <w:r w:rsidR="003D4A60" w:rsidRPr="008F5774">
              <w:rPr>
                <w:rFonts w:asciiTheme="minorHAnsi" w:hAnsiTheme="minorHAnsi" w:cstheme="minorHAnsi"/>
                <w:color w:val="0000FF"/>
                <w:sz w:val="20"/>
                <w:szCs w:val="20"/>
              </w:rPr>
              <w:fldChar w:fldCharType="begin">
                <w:ffData>
                  <w:name w:val="Text1"/>
                  <w:enabled/>
                  <w:calcOnExit w:val="0"/>
                  <w:textInput/>
                </w:ffData>
              </w:fldChar>
            </w:r>
            <w:r w:rsidR="003D4A60" w:rsidRPr="008F5774">
              <w:rPr>
                <w:rFonts w:asciiTheme="minorHAnsi" w:hAnsiTheme="minorHAnsi" w:cstheme="minorHAnsi"/>
                <w:color w:val="0000FF"/>
                <w:sz w:val="20"/>
                <w:szCs w:val="20"/>
              </w:rPr>
              <w:instrText xml:space="preserve"> FORMTEXT </w:instrText>
            </w:r>
            <w:r w:rsidR="003D4A60" w:rsidRPr="008F5774">
              <w:rPr>
                <w:rFonts w:asciiTheme="minorHAnsi" w:hAnsiTheme="minorHAnsi" w:cstheme="minorHAnsi"/>
                <w:color w:val="0000FF"/>
                <w:sz w:val="20"/>
                <w:szCs w:val="20"/>
              </w:rPr>
            </w:r>
            <w:r w:rsidR="003D4A60" w:rsidRPr="008F5774">
              <w:rPr>
                <w:rFonts w:asciiTheme="minorHAnsi" w:hAnsiTheme="minorHAnsi" w:cstheme="minorHAnsi"/>
                <w:color w:val="0000FF"/>
                <w:sz w:val="20"/>
                <w:szCs w:val="20"/>
              </w:rPr>
              <w:fldChar w:fldCharType="separate"/>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color w:val="0000FF"/>
                <w:sz w:val="20"/>
                <w:szCs w:val="20"/>
              </w:rPr>
              <w:fldChar w:fldCharType="end"/>
            </w:r>
          </w:p>
          <w:p w14:paraId="59CEE949" w14:textId="5C99D047" w:rsidR="003D4A60" w:rsidRPr="008F5774" w:rsidRDefault="008F5774"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site/office</w:t>
            </w:r>
            <w:r w:rsidRPr="008F5774">
              <w:rPr>
                <w:rFonts w:asciiTheme="minorHAnsi" w:hAnsiTheme="minorHAnsi" w:cstheme="minorHAnsi"/>
                <w:color w:val="0000FF"/>
                <w:sz w:val="20"/>
                <w:szCs w:val="20"/>
              </w:rPr>
              <w:t>]</w:t>
            </w:r>
            <w:r w:rsidR="003D4A60" w:rsidRPr="008F5774">
              <w:rPr>
                <w:rFonts w:asciiTheme="minorHAnsi" w:hAnsiTheme="minorHAnsi" w:cstheme="minorHAnsi"/>
                <w:color w:val="0000FF"/>
                <w:sz w:val="20"/>
                <w:szCs w:val="20"/>
              </w:rPr>
              <w:t xml:space="preserve"> has adequate capacity and capability to support the candidate for the authorities being delegated; there is sufficient</w:t>
            </w:r>
            <w:r w:rsidR="00427006" w:rsidRPr="008F5774">
              <w:rPr>
                <w:rStyle w:val="FootnoteReference"/>
                <w:rFonts w:asciiTheme="minorHAnsi" w:hAnsiTheme="minorHAnsi" w:cstheme="minorHAnsi"/>
                <w:color w:val="0000FF"/>
                <w:sz w:val="20"/>
                <w:szCs w:val="20"/>
              </w:rPr>
              <w:footnoteReference w:id="11"/>
            </w:r>
            <w:r w:rsidR="003D4A60" w:rsidRPr="008F5774">
              <w:rPr>
                <w:rFonts w:asciiTheme="minorHAnsi" w:hAnsiTheme="minorHAnsi" w:cstheme="minorHAnsi"/>
                <w:color w:val="0000FF"/>
                <w:sz w:val="20"/>
                <w:szCs w:val="20"/>
              </w:rPr>
              <w:t xml:space="preserve"> technical staff </w:t>
            </w:r>
            <w:r w:rsidRPr="008F5774">
              <w:rPr>
                <w:rFonts w:asciiTheme="minorHAnsi" w:hAnsiTheme="minorHAnsi" w:cstheme="minorHAnsi"/>
                <w:color w:val="0000FF"/>
                <w:sz w:val="20"/>
                <w:szCs w:val="20"/>
              </w:rPr>
              <w:t>in key functional areas that support the delegation</w:t>
            </w:r>
            <w:r w:rsidR="003D4A60" w:rsidRPr="008F5774">
              <w:rPr>
                <w:rFonts w:asciiTheme="minorHAnsi" w:hAnsiTheme="minorHAnsi" w:cstheme="minorHAnsi"/>
                <w:color w:val="0000FF"/>
                <w:sz w:val="20"/>
                <w:szCs w:val="20"/>
              </w:rPr>
              <w:t>.</w:t>
            </w:r>
          </w:p>
          <w:p w14:paraId="186F417B" w14:textId="05BCB8C4" w:rsidR="00FB575B" w:rsidRPr="008F5774" w:rsidRDefault="008F5774"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site/office</w:t>
            </w:r>
            <w:r w:rsidRPr="008F5774">
              <w:rPr>
                <w:rFonts w:asciiTheme="minorHAnsi" w:hAnsiTheme="minorHAnsi" w:cstheme="minorHAnsi"/>
                <w:color w:val="0000FF"/>
                <w:sz w:val="20"/>
                <w:szCs w:val="20"/>
              </w:rPr>
              <w:t>]</w:t>
            </w:r>
            <w:r w:rsidR="003D4A60" w:rsidRPr="008F5774">
              <w:rPr>
                <w:rFonts w:asciiTheme="minorHAnsi" w:hAnsiTheme="minorHAnsi" w:cstheme="minorHAnsi"/>
                <w:color w:val="0000FF"/>
                <w:sz w:val="20"/>
                <w:szCs w:val="20"/>
              </w:rPr>
              <w:t xml:space="preserve"> has the proper framework of processes and procedures, as well as adequate resources and funding, to implement the delegated authorities.</w:t>
            </w:r>
          </w:p>
        </w:tc>
      </w:tr>
      <w:tr w:rsidR="003D4A60" w:rsidRPr="008F5774" w14:paraId="1D883A2A" w14:textId="77777777" w:rsidTr="003D4A60">
        <w:trPr>
          <w:jc w:val="center"/>
        </w:trPr>
        <w:tc>
          <w:tcPr>
            <w:tcW w:w="5760" w:type="dxa"/>
          </w:tcPr>
          <w:p w14:paraId="0F636590" w14:textId="3D0DD60A" w:rsidR="003D4A60" w:rsidRPr="008F5774" w:rsidRDefault="003D4A60" w:rsidP="002B7762">
            <w:pPr>
              <w:pStyle w:val="Default"/>
              <w:spacing w:before="60" w:after="60" w:line="250" w:lineRule="auto"/>
              <w:rPr>
                <w:rFonts w:asciiTheme="minorHAnsi" w:hAnsiTheme="minorHAnsi" w:cstheme="minorHAnsi"/>
                <w:sz w:val="20"/>
                <w:szCs w:val="20"/>
              </w:rPr>
            </w:pPr>
            <w:r w:rsidRPr="008F5774">
              <w:rPr>
                <w:rFonts w:asciiTheme="minorHAnsi" w:hAnsiTheme="minorHAnsi" w:cstheme="minorHAnsi"/>
                <w:sz w:val="20"/>
                <w:szCs w:val="20"/>
                <w:u w:val="single"/>
              </w:rPr>
              <w:t>Safety Basis</w:t>
            </w:r>
            <w:r w:rsidRPr="008F5774">
              <w:rPr>
                <w:rFonts w:asciiTheme="minorHAnsi" w:hAnsiTheme="minorHAnsi" w:cstheme="minorHAnsi"/>
                <w:sz w:val="20"/>
                <w:szCs w:val="20"/>
              </w:rPr>
              <w:t xml:space="preserve">: SBAA for safety basis documents for </w:t>
            </w:r>
            <w:r w:rsidR="00025F42" w:rsidRPr="008F5774">
              <w:rPr>
                <w:rFonts w:asciiTheme="minorHAnsi" w:hAnsiTheme="minorHAnsi" w:cstheme="minorHAnsi"/>
                <w:sz w:val="20"/>
                <w:szCs w:val="20"/>
              </w:rPr>
              <w:t>HC-</w:t>
            </w:r>
            <w:r w:rsidRPr="008F5774">
              <w:rPr>
                <w:rFonts w:asciiTheme="minorHAnsi" w:hAnsiTheme="minorHAnsi" w:cstheme="minorHAnsi"/>
                <w:sz w:val="20"/>
                <w:szCs w:val="20"/>
              </w:rPr>
              <w:t xml:space="preserve">2 and </w:t>
            </w:r>
            <w:r w:rsidR="00025F42" w:rsidRPr="008F5774">
              <w:rPr>
                <w:rFonts w:asciiTheme="minorHAnsi" w:hAnsiTheme="minorHAnsi" w:cstheme="minorHAnsi"/>
                <w:sz w:val="20"/>
                <w:szCs w:val="20"/>
              </w:rPr>
              <w:t>HC</w:t>
            </w:r>
            <w:r w:rsidR="00025F42" w:rsidRPr="008F5774">
              <w:rPr>
                <w:rFonts w:asciiTheme="minorHAnsi" w:hAnsiTheme="minorHAnsi" w:cstheme="minorHAnsi"/>
                <w:sz w:val="20"/>
                <w:szCs w:val="20"/>
              </w:rPr>
              <w:noBreakHyphen/>
            </w:r>
            <w:r w:rsidRPr="008F5774">
              <w:rPr>
                <w:rFonts w:asciiTheme="minorHAnsi" w:hAnsiTheme="minorHAnsi" w:cstheme="minorHAnsi"/>
                <w:sz w:val="20"/>
                <w:szCs w:val="20"/>
              </w:rPr>
              <w:t>3 nuclear facilities as required by 10 CFR 830, Subpart B—</w:t>
            </w:r>
            <w:r w:rsidRPr="008F5774">
              <w:rPr>
                <w:rFonts w:asciiTheme="minorHAnsi" w:hAnsiTheme="minorHAnsi" w:cstheme="minorHAnsi"/>
                <w:i/>
                <w:iCs/>
                <w:sz w:val="20"/>
                <w:szCs w:val="20"/>
              </w:rPr>
              <w:t>Safety Basis Requirements</w:t>
            </w:r>
            <w:r w:rsidRPr="008F5774">
              <w:rPr>
                <w:rFonts w:asciiTheme="minorHAnsi" w:hAnsiTheme="minorHAnsi" w:cstheme="minorHAnsi"/>
                <w:sz w:val="20"/>
                <w:szCs w:val="20"/>
              </w:rPr>
              <w:t xml:space="preserve">. </w:t>
            </w:r>
            <w:bookmarkStart w:id="9" w:name="_Hlk76039300"/>
            <w:r w:rsidRPr="008F5774">
              <w:rPr>
                <w:rFonts w:asciiTheme="minorHAnsi" w:hAnsiTheme="minorHAnsi" w:cstheme="minorHAnsi"/>
                <w:sz w:val="20"/>
                <w:szCs w:val="20"/>
              </w:rPr>
              <w:t xml:space="preserve">This includes </w:t>
            </w:r>
            <w:bookmarkEnd w:id="9"/>
            <w:r w:rsidRPr="008F5774">
              <w:rPr>
                <w:rFonts w:asciiTheme="minorHAnsi" w:hAnsiTheme="minorHAnsi" w:cstheme="minorHAnsi"/>
                <w:sz w:val="20"/>
                <w:szCs w:val="20"/>
              </w:rPr>
              <w:t>DSA, TSRs, USQ procedure, documents that result from positive USQ determinations, and revisions to these documents.</w:t>
            </w:r>
          </w:p>
        </w:tc>
        <w:tc>
          <w:tcPr>
            <w:tcW w:w="8352" w:type="dxa"/>
          </w:tcPr>
          <w:p w14:paraId="0989FC56" w14:textId="7F8BB071" w:rsidR="003D4A60" w:rsidRPr="008F5774" w:rsidRDefault="008F5774"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candidate</w:t>
            </w:r>
            <w:r w:rsidRPr="008F5774">
              <w:rPr>
                <w:rFonts w:asciiTheme="minorHAnsi" w:hAnsiTheme="minorHAnsi" w:cstheme="minorHAnsi"/>
                <w:color w:val="0000FF"/>
                <w:sz w:val="20"/>
                <w:szCs w:val="20"/>
              </w:rPr>
              <w:t>]</w:t>
            </w:r>
            <w:r w:rsidR="003D4A60" w:rsidRPr="008F5774">
              <w:rPr>
                <w:rFonts w:asciiTheme="minorHAnsi" w:hAnsiTheme="minorHAnsi" w:cstheme="minorHAnsi"/>
                <w:color w:val="0000FF"/>
                <w:sz w:val="20"/>
                <w:szCs w:val="20"/>
              </w:rPr>
              <w:t xml:space="preserve"> </w:t>
            </w:r>
            <w:r w:rsidR="00427006" w:rsidRPr="008F5774">
              <w:rPr>
                <w:rFonts w:asciiTheme="minorHAnsi" w:hAnsiTheme="minorHAnsi" w:cstheme="minorHAnsi"/>
                <w:color w:val="0000FF"/>
                <w:sz w:val="20"/>
                <w:szCs w:val="20"/>
              </w:rPr>
              <w:t xml:space="preserve">meets all the minimum expectations (qualified STSM and successfully completed NELT) </w:t>
            </w:r>
            <w:r w:rsidR="00427006">
              <w:rPr>
                <w:rFonts w:asciiTheme="minorHAnsi" w:hAnsiTheme="minorHAnsi" w:cstheme="minorHAnsi"/>
                <w:color w:val="0000FF"/>
                <w:sz w:val="20"/>
                <w:szCs w:val="20"/>
              </w:rPr>
              <w:t xml:space="preserve">and </w:t>
            </w:r>
            <w:r w:rsidR="003D4A60" w:rsidRPr="008F5774">
              <w:rPr>
                <w:rFonts w:asciiTheme="minorHAnsi" w:hAnsiTheme="minorHAnsi" w:cstheme="minorHAnsi"/>
                <w:color w:val="0000FF"/>
                <w:sz w:val="20"/>
                <w:szCs w:val="20"/>
              </w:rPr>
              <w:t xml:space="preserve">possesses the necessary qualifications, experience, and expertise in the areas of </w:t>
            </w:r>
            <w:r w:rsidR="003D4A60" w:rsidRPr="008F5774">
              <w:rPr>
                <w:rFonts w:asciiTheme="minorHAnsi" w:hAnsiTheme="minorHAnsi" w:cstheme="minorHAnsi"/>
                <w:color w:val="0000FF"/>
                <w:sz w:val="20"/>
                <w:szCs w:val="20"/>
              </w:rPr>
              <w:fldChar w:fldCharType="begin">
                <w:ffData>
                  <w:name w:val="Text1"/>
                  <w:enabled/>
                  <w:calcOnExit w:val="0"/>
                  <w:textInput/>
                </w:ffData>
              </w:fldChar>
            </w:r>
            <w:r w:rsidR="003D4A60" w:rsidRPr="008F5774">
              <w:rPr>
                <w:rFonts w:asciiTheme="minorHAnsi" w:hAnsiTheme="minorHAnsi" w:cstheme="minorHAnsi"/>
                <w:color w:val="0000FF"/>
                <w:sz w:val="20"/>
                <w:szCs w:val="20"/>
              </w:rPr>
              <w:instrText xml:space="preserve"> FORMTEXT </w:instrText>
            </w:r>
            <w:r w:rsidR="003D4A60" w:rsidRPr="008F5774">
              <w:rPr>
                <w:rFonts w:asciiTheme="minorHAnsi" w:hAnsiTheme="minorHAnsi" w:cstheme="minorHAnsi"/>
                <w:color w:val="0000FF"/>
                <w:sz w:val="20"/>
                <w:szCs w:val="20"/>
              </w:rPr>
            </w:r>
            <w:r w:rsidR="003D4A60" w:rsidRPr="008F5774">
              <w:rPr>
                <w:rFonts w:asciiTheme="minorHAnsi" w:hAnsiTheme="minorHAnsi" w:cstheme="minorHAnsi"/>
                <w:color w:val="0000FF"/>
                <w:sz w:val="20"/>
                <w:szCs w:val="20"/>
              </w:rPr>
              <w:fldChar w:fldCharType="separate"/>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noProof/>
                <w:color w:val="0000FF"/>
                <w:sz w:val="20"/>
                <w:szCs w:val="20"/>
              </w:rPr>
              <w:t> </w:t>
            </w:r>
            <w:r w:rsidR="003D4A60" w:rsidRPr="008F5774">
              <w:rPr>
                <w:rFonts w:asciiTheme="minorHAnsi" w:hAnsiTheme="minorHAnsi" w:cstheme="minorHAnsi"/>
                <w:color w:val="0000FF"/>
                <w:sz w:val="20"/>
                <w:szCs w:val="20"/>
              </w:rPr>
              <w:fldChar w:fldCharType="end"/>
            </w:r>
          </w:p>
          <w:p w14:paraId="01347D4F" w14:textId="1929F743" w:rsidR="00427006" w:rsidRDefault="00427006"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site/office</w:t>
            </w:r>
            <w:r w:rsidRPr="008F5774">
              <w:rPr>
                <w:rFonts w:asciiTheme="minorHAnsi" w:hAnsiTheme="minorHAnsi" w:cstheme="minorHAnsi"/>
                <w:color w:val="0000FF"/>
                <w:sz w:val="20"/>
                <w:szCs w:val="20"/>
              </w:rPr>
              <w:t>] has adequate capacity and capability to support the candidate for the authorities being delegated; there is sufficient technical staff in key functional areas that support the delegation</w:t>
            </w:r>
            <w:r>
              <w:rPr>
                <w:rFonts w:asciiTheme="minorHAnsi" w:hAnsiTheme="minorHAnsi" w:cstheme="minorHAnsi"/>
                <w:color w:val="0000FF"/>
                <w:sz w:val="20"/>
                <w:szCs w:val="20"/>
              </w:rPr>
              <w:t>.</w:t>
            </w:r>
          </w:p>
          <w:p w14:paraId="3926B8B1" w14:textId="5E8A7843" w:rsidR="003D4A60" w:rsidRPr="008F5774" w:rsidRDefault="008F5774"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site/office</w:t>
            </w:r>
            <w:r w:rsidRPr="008F5774">
              <w:rPr>
                <w:rFonts w:asciiTheme="minorHAnsi" w:hAnsiTheme="minorHAnsi" w:cstheme="minorHAnsi"/>
                <w:color w:val="0000FF"/>
                <w:sz w:val="20"/>
                <w:szCs w:val="20"/>
              </w:rPr>
              <w:t xml:space="preserve">] </w:t>
            </w:r>
            <w:r w:rsidR="003D4A60" w:rsidRPr="008F5774">
              <w:rPr>
                <w:rFonts w:asciiTheme="minorHAnsi" w:hAnsiTheme="minorHAnsi" w:cstheme="minorHAnsi"/>
                <w:color w:val="0000FF"/>
                <w:sz w:val="20"/>
                <w:szCs w:val="20"/>
              </w:rPr>
              <w:t>has the proper framework of processes and procedures, as well as adequate resources and funding, to implement the delegated authorities.</w:t>
            </w:r>
          </w:p>
        </w:tc>
      </w:tr>
      <w:tr w:rsidR="003D4A60" w:rsidRPr="008F5774" w14:paraId="7454F847" w14:textId="77777777" w:rsidTr="003D4A60">
        <w:trPr>
          <w:jc w:val="center"/>
        </w:trPr>
        <w:tc>
          <w:tcPr>
            <w:tcW w:w="5760" w:type="dxa"/>
          </w:tcPr>
          <w:p w14:paraId="2CFA1BB5" w14:textId="24756D2B" w:rsidR="003D4A60" w:rsidRPr="008F5774" w:rsidRDefault="003D4A60" w:rsidP="002B7762">
            <w:pPr>
              <w:pStyle w:val="Default"/>
              <w:spacing w:before="60" w:after="60" w:line="250" w:lineRule="auto"/>
              <w:rPr>
                <w:rFonts w:asciiTheme="minorHAnsi" w:hAnsiTheme="minorHAnsi" w:cstheme="minorHAnsi"/>
                <w:sz w:val="20"/>
                <w:szCs w:val="20"/>
              </w:rPr>
            </w:pPr>
            <w:r w:rsidRPr="008F5774">
              <w:rPr>
                <w:rFonts w:asciiTheme="minorHAnsi" w:hAnsiTheme="minorHAnsi" w:cstheme="minorHAnsi"/>
                <w:sz w:val="20"/>
                <w:szCs w:val="20"/>
                <w:u w:val="single"/>
              </w:rPr>
              <w:t>Startup and Restart</w:t>
            </w:r>
            <w:r w:rsidRPr="008F5774">
              <w:rPr>
                <w:rFonts w:asciiTheme="minorHAnsi" w:hAnsiTheme="minorHAnsi" w:cstheme="minorHAnsi"/>
                <w:sz w:val="20"/>
                <w:szCs w:val="20"/>
              </w:rPr>
              <w:t xml:space="preserve">: Startup authorization authority for startup of </w:t>
            </w:r>
            <w:r w:rsidR="00025F42" w:rsidRPr="008F5774">
              <w:rPr>
                <w:rFonts w:asciiTheme="minorHAnsi" w:hAnsiTheme="minorHAnsi" w:cstheme="minorHAnsi"/>
                <w:sz w:val="20"/>
                <w:szCs w:val="20"/>
              </w:rPr>
              <w:t>HC-</w:t>
            </w:r>
            <w:r w:rsidRPr="008F5774">
              <w:rPr>
                <w:rFonts w:asciiTheme="minorHAnsi" w:hAnsiTheme="minorHAnsi" w:cstheme="minorHAnsi"/>
                <w:sz w:val="20"/>
                <w:szCs w:val="20"/>
              </w:rPr>
              <w:t xml:space="preserve">3 nuclear facilities and restart of </w:t>
            </w:r>
            <w:r w:rsidR="00025F42" w:rsidRPr="008F5774">
              <w:rPr>
                <w:rFonts w:asciiTheme="minorHAnsi" w:hAnsiTheme="minorHAnsi" w:cstheme="minorHAnsi"/>
                <w:sz w:val="20"/>
                <w:szCs w:val="20"/>
              </w:rPr>
              <w:t>HC-</w:t>
            </w:r>
            <w:r w:rsidRPr="008F5774">
              <w:rPr>
                <w:rFonts w:asciiTheme="minorHAnsi" w:hAnsiTheme="minorHAnsi" w:cstheme="minorHAnsi"/>
                <w:sz w:val="20"/>
                <w:szCs w:val="20"/>
              </w:rPr>
              <w:t xml:space="preserve">2 and </w:t>
            </w:r>
            <w:r w:rsidR="00025F42" w:rsidRPr="008F5774">
              <w:rPr>
                <w:rFonts w:asciiTheme="minorHAnsi" w:hAnsiTheme="minorHAnsi" w:cstheme="minorHAnsi"/>
                <w:sz w:val="20"/>
                <w:szCs w:val="20"/>
              </w:rPr>
              <w:t>HC-</w:t>
            </w:r>
            <w:r w:rsidRPr="008F5774">
              <w:rPr>
                <w:rFonts w:asciiTheme="minorHAnsi" w:hAnsiTheme="minorHAnsi" w:cstheme="minorHAnsi"/>
                <w:sz w:val="20"/>
                <w:szCs w:val="20"/>
              </w:rPr>
              <w:t>3 nuclear facilities.</w:t>
            </w:r>
          </w:p>
        </w:tc>
        <w:tc>
          <w:tcPr>
            <w:tcW w:w="8352" w:type="dxa"/>
          </w:tcPr>
          <w:p w14:paraId="3FA3DBA2" w14:textId="2D2C4011" w:rsidR="003D4A60" w:rsidRPr="008F5774" w:rsidRDefault="008F5774"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candidate</w:t>
            </w:r>
            <w:r w:rsidRPr="008F5774">
              <w:rPr>
                <w:rFonts w:asciiTheme="minorHAnsi" w:hAnsiTheme="minorHAnsi" w:cstheme="minorHAnsi"/>
                <w:color w:val="0000FF"/>
                <w:sz w:val="20"/>
                <w:szCs w:val="20"/>
              </w:rPr>
              <w:t>]</w:t>
            </w:r>
            <w:r w:rsidR="003D4A60" w:rsidRPr="008F5774">
              <w:rPr>
                <w:rFonts w:asciiTheme="minorHAnsi" w:hAnsiTheme="minorHAnsi" w:cstheme="minorHAnsi"/>
                <w:color w:val="0000FF"/>
                <w:sz w:val="20"/>
                <w:szCs w:val="20"/>
              </w:rPr>
              <w:t xml:space="preserve"> </w:t>
            </w:r>
            <w:r w:rsidR="00427006" w:rsidRPr="008F5774">
              <w:rPr>
                <w:rFonts w:asciiTheme="minorHAnsi" w:hAnsiTheme="minorHAnsi" w:cstheme="minorHAnsi"/>
                <w:color w:val="0000FF"/>
                <w:sz w:val="20"/>
                <w:szCs w:val="20"/>
              </w:rPr>
              <w:t xml:space="preserve">meets all the minimum expectations (qualified STSM and successfully completed NELT) </w:t>
            </w:r>
            <w:r w:rsidR="00427006">
              <w:rPr>
                <w:rFonts w:asciiTheme="minorHAnsi" w:hAnsiTheme="minorHAnsi" w:cstheme="minorHAnsi"/>
                <w:color w:val="0000FF"/>
                <w:sz w:val="20"/>
                <w:szCs w:val="20"/>
              </w:rPr>
              <w:t xml:space="preserve">and </w:t>
            </w:r>
            <w:r w:rsidR="00427006" w:rsidRPr="008F5774">
              <w:rPr>
                <w:rFonts w:asciiTheme="minorHAnsi" w:hAnsiTheme="minorHAnsi" w:cstheme="minorHAnsi"/>
                <w:color w:val="0000FF"/>
                <w:sz w:val="20"/>
                <w:szCs w:val="20"/>
              </w:rPr>
              <w:t xml:space="preserve">possesses the necessary qualifications, experience, and expertise in the areas of </w:t>
            </w:r>
            <w:r w:rsidR="00427006" w:rsidRPr="008F5774">
              <w:rPr>
                <w:rFonts w:asciiTheme="minorHAnsi" w:hAnsiTheme="minorHAnsi" w:cstheme="minorHAnsi"/>
                <w:color w:val="0000FF"/>
                <w:sz w:val="20"/>
                <w:szCs w:val="20"/>
              </w:rPr>
              <w:fldChar w:fldCharType="begin">
                <w:ffData>
                  <w:name w:val="Text1"/>
                  <w:enabled/>
                  <w:calcOnExit w:val="0"/>
                  <w:textInput/>
                </w:ffData>
              </w:fldChar>
            </w:r>
            <w:r w:rsidR="00427006" w:rsidRPr="008F5774">
              <w:rPr>
                <w:rFonts w:asciiTheme="minorHAnsi" w:hAnsiTheme="minorHAnsi" w:cstheme="minorHAnsi"/>
                <w:color w:val="0000FF"/>
                <w:sz w:val="20"/>
                <w:szCs w:val="20"/>
              </w:rPr>
              <w:instrText xml:space="preserve"> FORMTEXT </w:instrText>
            </w:r>
            <w:r w:rsidR="00427006" w:rsidRPr="008F5774">
              <w:rPr>
                <w:rFonts w:asciiTheme="minorHAnsi" w:hAnsiTheme="minorHAnsi" w:cstheme="minorHAnsi"/>
                <w:color w:val="0000FF"/>
                <w:sz w:val="20"/>
                <w:szCs w:val="20"/>
              </w:rPr>
            </w:r>
            <w:r w:rsidR="00427006" w:rsidRPr="008F5774">
              <w:rPr>
                <w:rFonts w:asciiTheme="minorHAnsi" w:hAnsiTheme="minorHAnsi" w:cstheme="minorHAnsi"/>
                <w:color w:val="0000FF"/>
                <w:sz w:val="20"/>
                <w:szCs w:val="20"/>
              </w:rPr>
              <w:fldChar w:fldCharType="separate"/>
            </w:r>
            <w:r w:rsidR="00427006" w:rsidRPr="008F5774">
              <w:rPr>
                <w:rFonts w:asciiTheme="minorHAnsi" w:hAnsiTheme="minorHAnsi" w:cstheme="minorHAnsi"/>
                <w:noProof/>
                <w:color w:val="0000FF"/>
                <w:sz w:val="20"/>
                <w:szCs w:val="20"/>
              </w:rPr>
              <w:t> </w:t>
            </w:r>
            <w:r w:rsidR="00427006" w:rsidRPr="008F5774">
              <w:rPr>
                <w:rFonts w:asciiTheme="minorHAnsi" w:hAnsiTheme="minorHAnsi" w:cstheme="minorHAnsi"/>
                <w:noProof/>
                <w:color w:val="0000FF"/>
                <w:sz w:val="20"/>
                <w:szCs w:val="20"/>
              </w:rPr>
              <w:t> </w:t>
            </w:r>
            <w:r w:rsidR="00427006" w:rsidRPr="008F5774">
              <w:rPr>
                <w:rFonts w:asciiTheme="minorHAnsi" w:hAnsiTheme="minorHAnsi" w:cstheme="minorHAnsi"/>
                <w:noProof/>
                <w:color w:val="0000FF"/>
                <w:sz w:val="20"/>
                <w:szCs w:val="20"/>
              </w:rPr>
              <w:t> </w:t>
            </w:r>
            <w:r w:rsidR="00427006" w:rsidRPr="008F5774">
              <w:rPr>
                <w:rFonts w:asciiTheme="minorHAnsi" w:hAnsiTheme="minorHAnsi" w:cstheme="minorHAnsi"/>
                <w:noProof/>
                <w:color w:val="0000FF"/>
                <w:sz w:val="20"/>
                <w:szCs w:val="20"/>
              </w:rPr>
              <w:t> </w:t>
            </w:r>
            <w:r w:rsidR="00427006" w:rsidRPr="008F5774">
              <w:rPr>
                <w:rFonts w:asciiTheme="minorHAnsi" w:hAnsiTheme="minorHAnsi" w:cstheme="minorHAnsi"/>
                <w:noProof/>
                <w:color w:val="0000FF"/>
                <w:sz w:val="20"/>
                <w:szCs w:val="20"/>
              </w:rPr>
              <w:t> </w:t>
            </w:r>
            <w:r w:rsidR="00427006" w:rsidRPr="008F5774">
              <w:rPr>
                <w:rFonts w:asciiTheme="minorHAnsi" w:hAnsiTheme="minorHAnsi" w:cstheme="minorHAnsi"/>
                <w:color w:val="0000FF"/>
                <w:sz w:val="20"/>
                <w:szCs w:val="20"/>
              </w:rPr>
              <w:fldChar w:fldCharType="end"/>
            </w:r>
          </w:p>
          <w:p w14:paraId="0C089D01" w14:textId="58E49A6F" w:rsidR="00427006" w:rsidRDefault="00427006"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site/office</w:t>
            </w:r>
            <w:r w:rsidRPr="008F5774">
              <w:rPr>
                <w:rFonts w:asciiTheme="minorHAnsi" w:hAnsiTheme="minorHAnsi" w:cstheme="minorHAnsi"/>
                <w:color w:val="0000FF"/>
                <w:sz w:val="20"/>
                <w:szCs w:val="20"/>
              </w:rPr>
              <w:t>] has adequate capacity and capability to support the candidate for the authorities being delegated; there is sufficient technical staff in key functional areas that support the delegation</w:t>
            </w:r>
            <w:r>
              <w:rPr>
                <w:rFonts w:asciiTheme="minorHAnsi" w:hAnsiTheme="minorHAnsi" w:cstheme="minorHAnsi"/>
                <w:color w:val="0000FF"/>
                <w:sz w:val="20"/>
                <w:szCs w:val="20"/>
              </w:rPr>
              <w:t>.</w:t>
            </w:r>
          </w:p>
          <w:p w14:paraId="02E05CCE" w14:textId="109A5702" w:rsidR="003D4A60" w:rsidRPr="00427006" w:rsidRDefault="008F5774" w:rsidP="002B7762">
            <w:pPr>
              <w:pStyle w:val="Default"/>
              <w:spacing w:before="60" w:after="60" w:line="250" w:lineRule="auto"/>
              <w:rPr>
                <w:rFonts w:asciiTheme="minorHAnsi" w:hAnsiTheme="minorHAnsi" w:cstheme="minorHAnsi"/>
                <w:color w:val="0000FF"/>
                <w:sz w:val="20"/>
                <w:szCs w:val="20"/>
              </w:rPr>
            </w:pPr>
            <w:r w:rsidRPr="008F5774">
              <w:rPr>
                <w:rFonts w:asciiTheme="minorHAnsi" w:hAnsiTheme="minorHAnsi" w:cstheme="minorHAnsi"/>
                <w:color w:val="0000FF"/>
                <w:sz w:val="20"/>
                <w:szCs w:val="20"/>
              </w:rPr>
              <w:t>[</w:t>
            </w:r>
            <w:r w:rsidRPr="008F5774">
              <w:rPr>
                <w:rFonts w:asciiTheme="minorHAnsi" w:hAnsiTheme="minorHAnsi" w:cstheme="minorHAnsi"/>
                <w:color w:val="0000FF"/>
                <w:sz w:val="20"/>
                <w:szCs w:val="20"/>
                <w:highlight w:val="yellow"/>
              </w:rPr>
              <w:t>site/office</w:t>
            </w:r>
            <w:r w:rsidRPr="008F5774">
              <w:rPr>
                <w:rFonts w:asciiTheme="minorHAnsi" w:hAnsiTheme="minorHAnsi" w:cstheme="minorHAnsi"/>
                <w:color w:val="0000FF"/>
                <w:sz w:val="20"/>
                <w:szCs w:val="20"/>
              </w:rPr>
              <w:t xml:space="preserve">] </w:t>
            </w:r>
            <w:r w:rsidR="003D4A60" w:rsidRPr="008F5774">
              <w:rPr>
                <w:rFonts w:asciiTheme="minorHAnsi" w:hAnsiTheme="minorHAnsi" w:cstheme="minorHAnsi"/>
                <w:color w:val="0000FF"/>
                <w:sz w:val="20"/>
                <w:szCs w:val="20"/>
              </w:rPr>
              <w:t>has the proper framework of processes and procedures, as well as adequate resources and funding, to implement the delegated authorities.</w:t>
            </w:r>
          </w:p>
        </w:tc>
      </w:tr>
    </w:tbl>
    <w:p w14:paraId="0FD9F9E4" w14:textId="77777777" w:rsidR="0037159A" w:rsidRPr="0037159A" w:rsidRDefault="0037159A" w:rsidP="000F62D7">
      <w:pPr>
        <w:autoSpaceDE w:val="0"/>
        <w:autoSpaceDN w:val="0"/>
        <w:adjustRightInd w:val="0"/>
        <w:ind w:left="1170" w:hanging="1170"/>
        <w:rPr>
          <w:rFonts w:ascii="Calibri" w:hAnsi="Calibri" w:cs="Calibri"/>
          <w:b/>
          <w:bCs/>
          <w:color w:val="000000"/>
        </w:rPr>
      </w:pPr>
    </w:p>
    <w:p w14:paraId="1E91E51A" w14:textId="77777777" w:rsidR="003D4A60" w:rsidRDefault="003D4A60" w:rsidP="000F62D7">
      <w:pPr>
        <w:autoSpaceDE w:val="0"/>
        <w:autoSpaceDN w:val="0"/>
        <w:adjustRightInd w:val="0"/>
        <w:ind w:left="1170" w:hanging="1170"/>
        <w:rPr>
          <w:rFonts w:ascii="Calibri" w:hAnsi="Calibri" w:cs="Calibri"/>
          <w:b/>
          <w:bCs/>
          <w:color w:val="000000"/>
        </w:rPr>
        <w:sectPr w:rsidR="003D4A60" w:rsidSect="00E96ECC">
          <w:footnotePr>
            <w:numRestart w:val="eachSect"/>
          </w:footnotePr>
          <w:pgSz w:w="15840" w:h="12240" w:orient="landscape" w:code="1"/>
          <w:pgMar w:top="1008" w:right="864" w:bottom="1008" w:left="864" w:header="576" w:footer="576" w:gutter="0"/>
          <w:cols w:space="720"/>
          <w:docGrid w:linePitch="360"/>
        </w:sectPr>
      </w:pPr>
    </w:p>
    <w:p w14:paraId="4ADB8CCD" w14:textId="6451A958" w:rsidR="00A54EA2" w:rsidRDefault="00A54EA2" w:rsidP="000F62D7">
      <w:pPr>
        <w:autoSpaceDE w:val="0"/>
        <w:autoSpaceDN w:val="0"/>
        <w:adjustRightInd w:val="0"/>
        <w:ind w:left="1170" w:hanging="1170"/>
        <w:rPr>
          <w:color w:val="0000FF"/>
        </w:rPr>
      </w:pPr>
      <w:r w:rsidRPr="00E848CA">
        <w:rPr>
          <w:rFonts w:ascii="Calibri" w:hAnsi="Calibri" w:cs="Calibri"/>
          <w:b/>
          <w:bCs/>
          <w:color w:val="000000"/>
        </w:rPr>
        <w:lastRenderedPageBreak/>
        <w:t>Summary</w:t>
      </w:r>
      <w:r w:rsidRPr="00E848CA">
        <w:rPr>
          <w:rFonts w:ascii="Calibri" w:hAnsi="Calibri" w:cs="Calibri"/>
          <w:color w:val="000000"/>
        </w:rPr>
        <w:t>:</w:t>
      </w:r>
      <w:r w:rsidR="008E2128" w:rsidRPr="00E848CA">
        <w:rPr>
          <w:rFonts w:ascii="Calibri" w:hAnsi="Calibri" w:cs="Calibri"/>
          <w:color w:val="000000"/>
        </w:rPr>
        <w:tab/>
      </w:r>
      <w:r w:rsidR="008E2128" w:rsidRPr="00E848CA">
        <w:rPr>
          <w:rFonts w:ascii="Calibri" w:hAnsi="Calibri" w:cs="Calibri"/>
          <w:color w:val="0000FF"/>
        </w:rPr>
        <w:t>Results o</w:t>
      </w:r>
      <w:r w:rsidR="00FE010F">
        <w:rPr>
          <w:rFonts w:ascii="Calibri" w:hAnsi="Calibri" w:cs="Calibri"/>
          <w:color w:val="0000FF"/>
        </w:rPr>
        <w:t xml:space="preserve">f </w:t>
      </w:r>
      <w:r w:rsidR="004140C8">
        <w:rPr>
          <w:rFonts w:ascii="Calibri" w:hAnsi="Calibri" w:cs="Calibri"/>
          <w:color w:val="0000FF"/>
        </w:rPr>
        <w:t>this evaluation</w:t>
      </w:r>
      <w:r w:rsidR="00FE010F">
        <w:rPr>
          <w:rFonts w:ascii="Calibri" w:hAnsi="Calibri" w:cs="Calibri"/>
          <w:color w:val="0000FF"/>
        </w:rPr>
        <w:t xml:space="preserve"> </w:t>
      </w:r>
      <w:r w:rsidR="004140C8">
        <w:rPr>
          <w:rFonts w:ascii="Calibri" w:hAnsi="Calibri" w:cs="Calibri"/>
          <w:color w:val="0000FF"/>
        </w:rPr>
        <w:t xml:space="preserve">(as captured in the above tables) </w:t>
      </w:r>
      <w:r w:rsidR="00FE010F">
        <w:rPr>
          <w:rFonts w:ascii="Calibri" w:hAnsi="Calibri" w:cs="Calibri"/>
          <w:color w:val="0000FF"/>
        </w:rPr>
        <w:t>indicate</w:t>
      </w:r>
      <w:r w:rsidR="004A6041">
        <w:rPr>
          <w:rFonts w:ascii="Calibri" w:hAnsi="Calibri" w:cs="Calibri"/>
          <w:color w:val="0000FF"/>
        </w:rPr>
        <w:t>s</w:t>
      </w:r>
      <w:r w:rsidR="00FE010F">
        <w:rPr>
          <w:rFonts w:ascii="Calibri" w:hAnsi="Calibri" w:cs="Calibri"/>
          <w:color w:val="0000FF"/>
        </w:rPr>
        <w:t xml:space="preserve"> that </w:t>
      </w:r>
      <w:r w:rsidR="00061503">
        <w:rPr>
          <w:rFonts w:ascii="Calibri" w:hAnsi="Calibri" w:cs="Calibri"/>
          <w:color w:val="0000FF"/>
        </w:rPr>
        <w:t>[</w:t>
      </w:r>
      <w:r w:rsidR="00156F7E" w:rsidRPr="00156F7E">
        <w:rPr>
          <w:rFonts w:ascii="Calibri" w:hAnsi="Calibri" w:cs="Calibri"/>
          <w:color w:val="0000FF"/>
          <w:highlight w:val="yellow"/>
        </w:rPr>
        <w:t>site/</w:t>
      </w:r>
      <w:r w:rsidR="00061503" w:rsidRPr="00156F7E">
        <w:rPr>
          <w:rFonts w:ascii="Calibri" w:hAnsi="Calibri" w:cs="Calibri"/>
          <w:color w:val="0000FF"/>
          <w:highlight w:val="yellow"/>
        </w:rPr>
        <w:t>office</w:t>
      </w:r>
      <w:r w:rsidR="00061503">
        <w:rPr>
          <w:rFonts w:ascii="Calibri" w:hAnsi="Calibri" w:cs="Calibri"/>
          <w:color w:val="0000FF"/>
        </w:rPr>
        <w:t>]</w:t>
      </w:r>
      <w:r w:rsidR="008E2128" w:rsidRPr="00E848CA">
        <w:rPr>
          <w:rFonts w:ascii="Calibri" w:hAnsi="Calibri" w:cs="Calibri"/>
          <w:color w:val="0000FF"/>
        </w:rPr>
        <w:t xml:space="preserve"> meets all the necessary requirements and criteria to support delegation of </w:t>
      </w:r>
      <w:r w:rsidR="008E2128" w:rsidRPr="00E848CA">
        <w:rPr>
          <w:color w:val="0000FF"/>
        </w:rPr>
        <w:t>nuclear safety authorities (</w:t>
      </w:r>
      <w:r w:rsidR="008E2128" w:rsidRPr="000643C1">
        <w:rPr>
          <w:color w:val="0000FF"/>
          <w:highlight w:val="yellow"/>
        </w:rPr>
        <w:t>Safety Design Basis, Saf</w:t>
      </w:r>
      <w:r w:rsidR="00521AE0" w:rsidRPr="000643C1">
        <w:rPr>
          <w:color w:val="0000FF"/>
          <w:highlight w:val="yellow"/>
        </w:rPr>
        <w:t>ety Basis, and Startup/Restart</w:t>
      </w:r>
      <w:r w:rsidR="008E2128" w:rsidRPr="00E848CA">
        <w:rPr>
          <w:color w:val="0000FF"/>
        </w:rPr>
        <w:t xml:space="preserve">) to </w:t>
      </w:r>
      <w:r w:rsidR="00061503">
        <w:rPr>
          <w:color w:val="0000FF"/>
        </w:rPr>
        <w:t>[</w:t>
      </w:r>
      <w:r w:rsidR="000D1135">
        <w:rPr>
          <w:color w:val="0000FF"/>
          <w:highlight w:val="yellow"/>
        </w:rPr>
        <w:t>candidate</w:t>
      </w:r>
      <w:r w:rsidR="00061503">
        <w:rPr>
          <w:color w:val="0000FF"/>
        </w:rPr>
        <w:t>]</w:t>
      </w:r>
      <w:r w:rsidR="008E2128" w:rsidRPr="00E848CA">
        <w:rPr>
          <w:color w:val="0000FF"/>
        </w:rPr>
        <w:t xml:space="preserve">, </w:t>
      </w:r>
      <w:r w:rsidR="00061503">
        <w:rPr>
          <w:rFonts w:ascii="Calibri" w:hAnsi="Calibri" w:cs="Calibri"/>
          <w:color w:val="0000FF"/>
        </w:rPr>
        <w:t>[</w:t>
      </w:r>
      <w:r w:rsidR="00156F7E" w:rsidRPr="00156F7E">
        <w:rPr>
          <w:rFonts w:ascii="Calibri" w:hAnsi="Calibri" w:cs="Calibri"/>
          <w:color w:val="0000FF"/>
          <w:highlight w:val="yellow"/>
        </w:rPr>
        <w:t>site/office</w:t>
      </w:r>
      <w:r w:rsidR="00061503">
        <w:rPr>
          <w:rFonts w:ascii="Calibri" w:hAnsi="Calibri" w:cs="Calibri"/>
          <w:color w:val="0000FF"/>
        </w:rPr>
        <w:t>] [</w:t>
      </w:r>
      <w:r w:rsidR="00061503" w:rsidRPr="00061503">
        <w:rPr>
          <w:rFonts w:ascii="Calibri" w:hAnsi="Calibri" w:cs="Calibri"/>
          <w:color w:val="0000FF"/>
          <w:highlight w:val="yellow"/>
        </w:rPr>
        <w:t>position</w:t>
      </w:r>
      <w:r w:rsidR="00061503">
        <w:rPr>
          <w:rFonts w:ascii="Calibri" w:hAnsi="Calibri" w:cs="Calibri"/>
          <w:color w:val="0000FF"/>
        </w:rPr>
        <w:t>]</w:t>
      </w:r>
      <w:r w:rsidR="008E2128" w:rsidRPr="00E848CA">
        <w:rPr>
          <w:color w:val="0000FF"/>
        </w:rPr>
        <w:t>.</w:t>
      </w:r>
    </w:p>
    <w:p w14:paraId="4092790A" w14:textId="79A130E2" w:rsidR="00EB3BC2" w:rsidRDefault="00A54EA2" w:rsidP="00EB3BC2">
      <w:pPr>
        <w:autoSpaceDE w:val="0"/>
        <w:autoSpaceDN w:val="0"/>
        <w:adjustRightInd w:val="0"/>
        <w:rPr>
          <w:rFonts w:ascii="Calibri" w:hAnsi="Calibri" w:cs="Calibri"/>
          <w:color w:val="0000FF"/>
        </w:rPr>
      </w:pPr>
      <w:r w:rsidRPr="00E848CA">
        <w:rPr>
          <w:rFonts w:ascii="Calibri" w:hAnsi="Calibri" w:cs="Calibri"/>
          <w:b/>
          <w:bCs/>
          <w:color w:val="000000"/>
        </w:rPr>
        <w:t>Recommended Compensatory Measure</w:t>
      </w:r>
      <w:r w:rsidR="00DD5451">
        <w:rPr>
          <w:rFonts w:ascii="Calibri" w:hAnsi="Calibri" w:cs="Calibri"/>
          <w:color w:val="000000"/>
        </w:rPr>
        <w:t xml:space="preserve">: </w:t>
      </w:r>
      <w:r w:rsidRPr="00E848CA">
        <w:rPr>
          <w:rFonts w:ascii="Calibri" w:hAnsi="Calibri" w:cs="Calibri"/>
          <w:color w:val="000000"/>
        </w:rPr>
        <w:t>(when required)</w:t>
      </w:r>
      <w:r w:rsidR="00EB3BC2" w:rsidRPr="00E848CA">
        <w:rPr>
          <w:rFonts w:ascii="Calibri" w:hAnsi="Calibri" w:cs="Calibri"/>
          <w:color w:val="000000"/>
        </w:rPr>
        <w:t xml:space="preserve"> </w:t>
      </w:r>
      <w:r w:rsidR="00BE22B9">
        <w:rPr>
          <w:rFonts w:ascii="Calibri" w:hAnsi="Calibri" w:cs="Calibri"/>
          <w:color w:val="0000FF"/>
        </w:rPr>
        <w:t>None</w:t>
      </w:r>
      <w:r w:rsidR="000F62D7">
        <w:rPr>
          <w:rFonts w:ascii="Calibri" w:hAnsi="Calibri" w:cs="Calibri"/>
          <w:color w:val="0000FF"/>
        </w:rPr>
        <w:t>.</w:t>
      </w:r>
    </w:p>
    <w:p w14:paraId="4E3A48DA" w14:textId="75D6ECFF" w:rsidR="00A54EA2" w:rsidRDefault="00A54EA2" w:rsidP="002E64E8">
      <w:pPr>
        <w:autoSpaceDE w:val="0"/>
        <w:autoSpaceDN w:val="0"/>
        <w:adjustRightInd w:val="0"/>
        <w:ind w:left="1166" w:hanging="1166"/>
        <w:rPr>
          <w:color w:val="0000FF"/>
        </w:rPr>
      </w:pPr>
      <w:r w:rsidRPr="00ED1CFB">
        <w:rPr>
          <w:rFonts w:ascii="Calibri" w:hAnsi="Calibri" w:cs="Calibri"/>
          <w:b/>
          <w:bCs/>
          <w:color w:val="000000"/>
        </w:rPr>
        <w:t>Conclusion</w:t>
      </w:r>
      <w:r w:rsidRPr="00ED1CFB">
        <w:rPr>
          <w:rFonts w:ascii="Calibri" w:hAnsi="Calibri" w:cs="Calibri"/>
          <w:color w:val="000000"/>
        </w:rPr>
        <w:t>:</w:t>
      </w:r>
      <w:r w:rsidR="001957FF" w:rsidRPr="00ED1CFB">
        <w:rPr>
          <w:rFonts w:ascii="Calibri" w:hAnsi="Calibri" w:cs="Calibri"/>
          <w:color w:val="000000"/>
        </w:rPr>
        <w:tab/>
      </w:r>
      <w:r w:rsidR="00C06F1D" w:rsidRPr="00ED1CFB">
        <w:rPr>
          <w:rFonts w:ascii="Calibri" w:hAnsi="Calibri" w:cs="Calibri"/>
          <w:color w:val="0000FF"/>
        </w:rPr>
        <w:t xml:space="preserve">Recommend </w:t>
      </w:r>
      <w:r w:rsidR="001957FF" w:rsidRPr="00ED1CFB">
        <w:rPr>
          <w:rFonts w:ascii="Calibri" w:hAnsi="Calibri" w:cs="Calibri"/>
          <w:color w:val="0000FF"/>
        </w:rPr>
        <w:t xml:space="preserve">approval of delegation of </w:t>
      </w:r>
      <w:r w:rsidR="001957FF" w:rsidRPr="00ED1CFB">
        <w:rPr>
          <w:color w:val="0000FF"/>
        </w:rPr>
        <w:t xml:space="preserve">nuclear safety authorities </w:t>
      </w:r>
      <w:r w:rsidR="00171989" w:rsidRPr="00E848CA">
        <w:rPr>
          <w:color w:val="0000FF"/>
        </w:rPr>
        <w:t>(</w:t>
      </w:r>
      <w:r w:rsidR="00171989" w:rsidRPr="000643C1">
        <w:rPr>
          <w:color w:val="0000FF"/>
          <w:highlight w:val="yellow"/>
        </w:rPr>
        <w:t>Safety Design Basis, Safety Basis, and Startup/Restart</w:t>
      </w:r>
      <w:r w:rsidR="00171989" w:rsidRPr="00E848CA">
        <w:rPr>
          <w:color w:val="0000FF"/>
        </w:rPr>
        <w:t xml:space="preserve">) </w:t>
      </w:r>
      <w:r w:rsidR="00C06F1D" w:rsidRPr="00ED1CFB">
        <w:rPr>
          <w:color w:val="0000FF"/>
        </w:rPr>
        <w:t xml:space="preserve">to </w:t>
      </w:r>
      <w:r w:rsidR="00175298">
        <w:rPr>
          <w:color w:val="0000FF"/>
        </w:rPr>
        <w:t>[</w:t>
      </w:r>
      <w:r w:rsidR="000D1135">
        <w:rPr>
          <w:color w:val="0000FF"/>
          <w:highlight w:val="yellow"/>
        </w:rPr>
        <w:t>candidate</w:t>
      </w:r>
      <w:r w:rsidR="00175298">
        <w:rPr>
          <w:color w:val="0000FF"/>
        </w:rPr>
        <w:t>]</w:t>
      </w:r>
      <w:r w:rsidR="00175298" w:rsidRPr="00E848CA">
        <w:rPr>
          <w:color w:val="0000FF"/>
        </w:rPr>
        <w:t xml:space="preserve">, </w:t>
      </w:r>
      <w:r w:rsidR="00175298">
        <w:rPr>
          <w:rFonts w:ascii="Calibri" w:hAnsi="Calibri" w:cs="Calibri"/>
          <w:color w:val="0000FF"/>
        </w:rPr>
        <w:t>[</w:t>
      </w:r>
      <w:r w:rsidR="00156F7E" w:rsidRPr="00156F7E">
        <w:rPr>
          <w:rFonts w:ascii="Calibri" w:hAnsi="Calibri" w:cs="Calibri"/>
          <w:color w:val="0000FF"/>
          <w:highlight w:val="yellow"/>
        </w:rPr>
        <w:t>site/office</w:t>
      </w:r>
      <w:r w:rsidR="00175298">
        <w:rPr>
          <w:rFonts w:ascii="Calibri" w:hAnsi="Calibri" w:cs="Calibri"/>
          <w:color w:val="0000FF"/>
        </w:rPr>
        <w:t>] [</w:t>
      </w:r>
      <w:r w:rsidR="00175298" w:rsidRPr="00061503">
        <w:rPr>
          <w:rFonts w:ascii="Calibri" w:hAnsi="Calibri" w:cs="Calibri"/>
          <w:color w:val="0000FF"/>
          <w:highlight w:val="yellow"/>
        </w:rPr>
        <w:t>position</w:t>
      </w:r>
      <w:r w:rsidR="00175298">
        <w:rPr>
          <w:rFonts w:ascii="Calibri" w:hAnsi="Calibri" w:cs="Calibri"/>
          <w:color w:val="0000FF"/>
        </w:rPr>
        <w:t>]</w:t>
      </w:r>
      <w:r w:rsidR="00175298" w:rsidRPr="00E848CA">
        <w:rPr>
          <w:color w:val="0000FF"/>
        </w:rPr>
        <w:t>.</w:t>
      </w:r>
    </w:p>
    <w:p w14:paraId="33726A78" w14:textId="0F8B6B9A" w:rsidR="002E64E8" w:rsidRPr="00B37D4E" w:rsidRDefault="002E64E8" w:rsidP="002E64E8">
      <w:pPr>
        <w:autoSpaceDE w:val="0"/>
        <w:autoSpaceDN w:val="0"/>
        <w:adjustRightInd w:val="0"/>
        <w:ind w:left="1166"/>
        <w:rPr>
          <w:color w:val="0000FF"/>
        </w:rPr>
      </w:pPr>
      <w:r w:rsidRPr="00B52F53">
        <w:rPr>
          <w:color w:val="0000FF"/>
        </w:rPr>
        <w:t>The current delegation</w:t>
      </w:r>
      <w:r w:rsidRPr="00B52F53">
        <w:rPr>
          <w:rStyle w:val="FootnoteReference"/>
          <w:color w:val="0000FF"/>
        </w:rPr>
        <w:footnoteReference w:id="12"/>
      </w:r>
      <w:r w:rsidRPr="00B52F53">
        <w:rPr>
          <w:color w:val="0000FF"/>
        </w:rPr>
        <w:t xml:space="preserve"> to </w:t>
      </w:r>
      <w:r w:rsidR="00780B1C">
        <w:rPr>
          <w:color w:val="0000FF"/>
        </w:rPr>
        <w:t>[</w:t>
      </w:r>
      <w:r w:rsidR="00780B1C">
        <w:rPr>
          <w:color w:val="0000FF"/>
          <w:highlight w:val="yellow"/>
        </w:rPr>
        <w:t>candidate</w:t>
      </w:r>
      <w:r w:rsidR="00780B1C">
        <w:rPr>
          <w:color w:val="0000FF"/>
        </w:rPr>
        <w:t>]</w:t>
      </w:r>
      <w:r w:rsidR="00780B1C" w:rsidRPr="00E848CA">
        <w:rPr>
          <w:color w:val="0000FF"/>
        </w:rPr>
        <w:t xml:space="preserve">, </w:t>
      </w:r>
      <w:r w:rsidR="00780B1C">
        <w:rPr>
          <w:rFonts w:ascii="Calibri" w:hAnsi="Calibri" w:cs="Calibri"/>
          <w:color w:val="0000FF"/>
        </w:rPr>
        <w:t>[</w:t>
      </w:r>
      <w:r w:rsidR="00780B1C" w:rsidRPr="00156F7E">
        <w:rPr>
          <w:rFonts w:ascii="Calibri" w:hAnsi="Calibri" w:cs="Calibri"/>
          <w:color w:val="0000FF"/>
          <w:highlight w:val="yellow"/>
        </w:rPr>
        <w:t>site/office</w:t>
      </w:r>
      <w:r w:rsidR="00780B1C">
        <w:rPr>
          <w:rFonts w:ascii="Calibri" w:hAnsi="Calibri" w:cs="Calibri"/>
          <w:color w:val="0000FF"/>
        </w:rPr>
        <w:t>] [</w:t>
      </w:r>
      <w:r w:rsidR="00780B1C" w:rsidRPr="00061503">
        <w:rPr>
          <w:rFonts w:ascii="Calibri" w:hAnsi="Calibri" w:cs="Calibri"/>
          <w:color w:val="0000FF"/>
          <w:highlight w:val="yellow"/>
        </w:rPr>
        <w:t>position</w:t>
      </w:r>
      <w:r w:rsidR="00780B1C">
        <w:rPr>
          <w:rFonts w:ascii="Calibri" w:hAnsi="Calibri" w:cs="Calibri"/>
          <w:color w:val="0000FF"/>
        </w:rPr>
        <w:t>]</w:t>
      </w:r>
      <w:r w:rsidR="00175298" w:rsidRPr="00B52F53">
        <w:rPr>
          <w:color w:val="0000FF"/>
        </w:rPr>
        <w:t xml:space="preserve"> </w:t>
      </w:r>
      <w:r w:rsidRPr="00B52F53">
        <w:rPr>
          <w:color w:val="0000FF"/>
        </w:rPr>
        <w:t>remain</w:t>
      </w:r>
      <w:r w:rsidR="00AD0377" w:rsidRPr="00B52F53">
        <w:rPr>
          <w:color w:val="0000FF"/>
        </w:rPr>
        <w:t>s</w:t>
      </w:r>
      <w:r w:rsidRPr="00B52F53">
        <w:rPr>
          <w:color w:val="0000FF"/>
        </w:rPr>
        <w:t xml:space="preserve"> in place</w:t>
      </w:r>
      <w:r w:rsidR="00171989" w:rsidRPr="00B52F53">
        <w:rPr>
          <w:color w:val="0000FF"/>
        </w:rPr>
        <w:t xml:space="preserve"> (same nuclear safety authorities)</w:t>
      </w:r>
      <w:r w:rsidRPr="00B52F53">
        <w:rPr>
          <w:color w:val="0000FF"/>
        </w:rPr>
        <w:t>.</w:t>
      </w:r>
    </w:p>
    <w:p w14:paraId="5448B378" w14:textId="77777777" w:rsidR="000643C1" w:rsidRPr="008C4A8C" w:rsidRDefault="000643C1" w:rsidP="000643C1">
      <w:pPr>
        <w:autoSpaceDE w:val="0"/>
        <w:autoSpaceDN w:val="0"/>
        <w:adjustRightInd w:val="0"/>
        <w:rPr>
          <w:rFonts w:ascii="Calibri" w:hAnsi="Calibri" w:cs="Calibri"/>
          <w:color w:val="000000"/>
        </w:rPr>
      </w:pPr>
      <w:r w:rsidRPr="008C4A8C">
        <w:rPr>
          <w:rFonts w:ascii="Calibri" w:hAnsi="Calibri" w:cs="Calibri"/>
          <w:b/>
          <w:bCs/>
          <w:color w:val="000000"/>
        </w:rPr>
        <w:t>NA-</w:t>
      </w:r>
      <w:r>
        <w:rPr>
          <w:rFonts w:ascii="Calibri" w:hAnsi="Calibri" w:cs="Calibri"/>
          <w:b/>
          <w:bCs/>
          <w:color w:val="000000"/>
        </w:rPr>
        <w:t>ESH</w:t>
      </w:r>
      <w:r w:rsidRPr="008C4A8C">
        <w:rPr>
          <w:rFonts w:ascii="Calibri" w:hAnsi="Calibri" w:cs="Calibri"/>
          <w:b/>
          <w:bCs/>
          <w:color w:val="000000"/>
        </w:rPr>
        <w:t xml:space="preserve"> Senior Manager Concurrences</w:t>
      </w:r>
      <w:r w:rsidRPr="008C4A8C">
        <w:rPr>
          <w:rFonts w:ascii="Calibri" w:hAnsi="Calibri" w:cs="Calibri"/>
          <w:color w:val="000000"/>
        </w:rPr>
        <w:t>:</w:t>
      </w:r>
    </w:p>
    <w:p w14:paraId="68317913" w14:textId="3B0FFD18" w:rsidR="00FA6178" w:rsidRDefault="00FA6178" w:rsidP="00A54EA2">
      <w:pPr>
        <w:autoSpaceDE w:val="0"/>
        <w:autoSpaceDN w:val="0"/>
        <w:adjustRightInd w:val="0"/>
        <w:rPr>
          <w:rFonts w:ascii="Calibri" w:hAnsi="Calibri" w:cs="Calibri"/>
          <w:bCs/>
          <w:color w:val="000000"/>
        </w:rPr>
      </w:pPr>
    </w:p>
    <w:p w14:paraId="6F6D6419" w14:textId="77777777" w:rsidR="00D60919" w:rsidRPr="00016B92" w:rsidRDefault="00D60919" w:rsidP="00A54EA2">
      <w:pPr>
        <w:autoSpaceDE w:val="0"/>
        <w:autoSpaceDN w:val="0"/>
        <w:adjustRightInd w:val="0"/>
        <w:rPr>
          <w:rFonts w:ascii="Calibri" w:hAnsi="Calibri" w:cs="Calibri"/>
          <w:bCs/>
          <w:color w:val="000000"/>
        </w:rPr>
      </w:pPr>
    </w:p>
    <w:tbl>
      <w:tblPr>
        <w:tblStyle w:val="TableGrid"/>
        <w:tblW w:w="12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719"/>
        <w:gridCol w:w="6114"/>
      </w:tblGrid>
      <w:tr w:rsidR="004216F9" w:rsidRPr="008C4A8C" w14:paraId="1ECBA36E" w14:textId="77777777" w:rsidTr="004216F9">
        <w:tc>
          <w:tcPr>
            <w:tcW w:w="6117" w:type="dxa"/>
            <w:tcBorders>
              <w:top w:val="single" w:sz="4" w:space="0" w:color="auto"/>
            </w:tcBorders>
          </w:tcPr>
          <w:p w14:paraId="42D9CB3A" w14:textId="33CEF08F" w:rsidR="004216F9" w:rsidRPr="00E86623" w:rsidRDefault="00B52F53" w:rsidP="004216F9">
            <w:pPr>
              <w:tabs>
                <w:tab w:val="left" w:pos="5028"/>
              </w:tabs>
            </w:pPr>
            <w:r>
              <w:fldChar w:fldCharType="begin">
                <w:ffData>
                  <w:name w:val="Text18"/>
                  <w:enabled/>
                  <w:calcOnExit w:val="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4216F9" w:rsidRPr="00E86623">
              <w:t>, Sr. Technical Advisor</w:t>
            </w:r>
          </w:p>
          <w:p w14:paraId="760BA92C" w14:textId="3EF97B9D" w:rsidR="004216F9" w:rsidRPr="004A2B40" w:rsidRDefault="00156F7E" w:rsidP="004216F9">
            <w:pPr>
              <w:tabs>
                <w:tab w:val="left" w:pos="5028"/>
              </w:tabs>
            </w:pPr>
            <w:r w:rsidRPr="00E86623">
              <w:t>NA-</w:t>
            </w:r>
            <w:r>
              <w:t>ESH-21</w:t>
            </w:r>
            <w:r w:rsidRPr="00E86623">
              <w:t>, Chief of Defense Nuclear Safety</w:t>
            </w:r>
            <w:r>
              <w:t xml:space="preserve"> Division</w:t>
            </w:r>
          </w:p>
        </w:tc>
        <w:tc>
          <w:tcPr>
            <w:tcW w:w="719" w:type="dxa"/>
          </w:tcPr>
          <w:p w14:paraId="743FDD0A" w14:textId="77777777" w:rsidR="004216F9" w:rsidRPr="004A2B40" w:rsidRDefault="004216F9" w:rsidP="004216F9"/>
        </w:tc>
        <w:tc>
          <w:tcPr>
            <w:tcW w:w="6114" w:type="dxa"/>
            <w:tcBorders>
              <w:top w:val="single" w:sz="4" w:space="0" w:color="auto"/>
            </w:tcBorders>
          </w:tcPr>
          <w:p w14:paraId="510FB67A" w14:textId="19694733" w:rsidR="004216F9" w:rsidRPr="004A2B40" w:rsidRDefault="00B52F53" w:rsidP="004216F9">
            <w:pPr>
              <w:tabs>
                <w:tab w:val="left" w:pos="5028"/>
              </w:tabs>
            </w:pP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4216F9" w:rsidRPr="004A2B40">
              <w:t>, Sr. Technical Advisor</w:t>
            </w:r>
          </w:p>
          <w:p w14:paraId="62D84B3F" w14:textId="383B8DAB" w:rsidR="004216F9" w:rsidRPr="004A2B40" w:rsidRDefault="00156F7E" w:rsidP="004216F9">
            <w:pPr>
              <w:tabs>
                <w:tab w:val="left" w:pos="4297"/>
              </w:tabs>
            </w:pPr>
            <w:r w:rsidRPr="00E86623">
              <w:t>NA-</w:t>
            </w:r>
            <w:r>
              <w:t>ESH-21</w:t>
            </w:r>
            <w:r w:rsidRPr="00E86623">
              <w:t>, Chief of Defense Nuclear Safety</w:t>
            </w:r>
            <w:r>
              <w:t xml:space="preserve"> Division</w:t>
            </w:r>
          </w:p>
        </w:tc>
      </w:tr>
      <w:bookmarkEnd w:id="0"/>
    </w:tbl>
    <w:p w14:paraId="054969E3" w14:textId="77777777" w:rsidR="00A54EA2" w:rsidRPr="00016B92" w:rsidRDefault="00A54EA2" w:rsidP="001475A1">
      <w:pPr>
        <w:spacing w:after="0" w:line="240" w:lineRule="auto"/>
      </w:pPr>
    </w:p>
    <w:sectPr w:rsidR="00A54EA2" w:rsidRPr="00016B92" w:rsidSect="00E96ECC">
      <w:footnotePr>
        <w:numRestart w:val="eachSect"/>
      </w:footnotePr>
      <w:pgSz w:w="15840" w:h="12240" w:orient="landscape" w:code="1"/>
      <w:pgMar w:top="1008" w:right="864" w:bottom="1008"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ADEAC" w14:textId="77777777" w:rsidR="0024483E" w:rsidRDefault="0024483E" w:rsidP="00EB01A5">
      <w:pPr>
        <w:spacing w:after="0" w:line="240" w:lineRule="auto"/>
      </w:pPr>
      <w:r>
        <w:separator/>
      </w:r>
    </w:p>
  </w:endnote>
  <w:endnote w:type="continuationSeparator" w:id="0">
    <w:p w14:paraId="06E62C43" w14:textId="77777777" w:rsidR="0024483E" w:rsidRDefault="0024483E" w:rsidP="00EB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4694" w14:textId="77777777" w:rsidR="003F33A7" w:rsidRDefault="003F3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220A" w14:textId="23AD881F" w:rsidR="0024483E" w:rsidRPr="006F3542" w:rsidRDefault="0024483E" w:rsidP="006F3542">
    <w:pPr>
      <w:pStyle w:val="Footer"/>
      <w:pBdr>
        <w:top w:val="single" w:sz="12" w:space="1" w:color="2E74B5" w:themeColor="accent1" w:themeShade="BF"/>
      </w:pBdr>
      <w:jc w:val="right"/>
      <w:rPr>
        <w:sz w:val="16"/>
        <w:szCs w:val="16"/>
      </w:rPr>
    </w:pPr>
    <w:r w:rsidRPr="007A53E5">
      <w:rPr>
        <w:sz w:val="16"/>
        <w:szCs w:val="16"/>
      </w:rPr>
      <w:t xml:space="preserve">Page </w:t>
    </w:r>
    <w:r w:rsidRPr="007A53E5">
      <w:rPr>
        <w:sz w:val="16"/>
        <w:szCs w:val="16"/>
      </w:rPr>
      <w:fldChar w:fldCharType="begin"/>
    </w:r>
    <w:r w:rsidRPr="007A53E5">
      <w:rPr>
        <w:sz w:val="16"/>
        <w:szCs w:val="16"/>
      </w:rPr>
      <w:instrText xml:space="preserve"> PAGE  \* Arabic  \* MERGEFORMAT </w:instrText>
    </w:r>
    <w:r w:rsidRPr="007A53E5">
      <w:rPr>
        <w:sz w:val="16"/>
        <w:szCs w:val="16"/>
      </w:rPr>
      <w:fldChar w:fldCharType="separate"/>
    </w:r>
    <w:r>
      <w:rPr>
        <w:sz w:val="16"/>
        <w:szCs w:val="16"/>
      </w:rPr>
      <w:t>1</w:t>
    </w:r>
    <w:r w:rsidRPr="007A53E5">
      <w:rPr>
        <w:sz w:val="16"/>
        <w:szCs w:val="16"/>
      </w:rPr>
      <w:fldChar w:fldCharType="end"/>
    </w:r>
    <w:r w:rsidRPr="007A53E5">
      <w:rPr>
        <w:sz w:val="16"/>
        <w:szCs w:val="16"/>
      </w:rPr>
      <w:t xml:space="preserve"> of </w:t>
    </w:r>
    <w:r w:rsidRPr="007A53E5">
      <w:rPr>
        <w:sz w:val="16"/>
        <w:szCs w:val="16"/>
      </w:rPr>
      <w:fldChar w:fldCharType="begin"/>
    </w:r>
    <w:r w:rsidRPr="007A53E5">
      <w:rPr>
        <w:sz w:val="16"/>
        <w:szCs w:val="16"/>
      </w:rPr>
      <w:instrText xml:space="preserve"> NUMPAGES  \* Arabic  \* MERGEFORMAT </w:instrText>
    </w:r>
    <w:r w:rsidRPr="007A53E5">
      <w:rPr>
        <w:sz w:val="16"/>
        <w:szCs w:val="16"/>
      </w:rPr>
      <w:fldChar w:fldCharType="separate"/>
    </w:r>
    <w:r>
      <w:rPr>
        <w:sz w:val="16"/>
        <w:szCs w:val="16"/>
      </w:rPr>
      <w:t>8</w:t>
    </w:r>
    <w:r w:rsidRPr="007A53E5">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EE2C" w14:textId="77777777" w:rsidR="003F33A7" w:rsidRDefault="003F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529B" w14:textId="77777777" w:rsidR="0024483E" w:rsidRDefault="0024483E" w:rsidP="00EB01A5">
      <w:pPr>
        <w:spacing w:after="0" w:line="240" w:lineRule="auto"/>
      </w:pPr>
      <w:r>
        <w:separator/>
      </w:r>
    </w:p>
  </w:footnote>
  <w:footnote w:type="continuationSeparator" w:id="0">
    <w:p w14:paraId="68845605" w14:textId="77777777" w:rsidR="0024483E" w:rsidRDefault="0024483E" w:rsidP="00EB01A5">
      <w:pPr>
        <w:spacing w:after="0" w:line="240" w:lineRule="auto"/>
      </w:pPr>
      <w:r>
        <w:continuationSeparator/>
      </w:r>
    </w:p>
  </w:footnote>
  <w:footnote w:id="1">
    <w:p w14:paraId="3FAD4A17" w14:textId="5967D213" w:rsidR="00E03246" w:rsidRPr="00E03246" w:rsidRDefault="00E03246" w:rsidP="00E03246">
      <w:pPr>
        <w:pStyle w:val="FootnoteText"/>
        <w:ind w:left="180" w:hanging="180"/>
        <w:rPr>
          <w:sz w:val="18"/>
          <w:szCs w:val="18"/>
        </w:rPr>
      </w:pPr>
      <w:r>
        <w:rPr>
          <w:rStyle w:val="FootnoteReference"/>
        </w:rPr>
        <w:footnoteRef/>
      </w:r>
      <w:r>
        <w:t xml:space="preserve"> </w:t>
      </w:r>
      <w:r>
        <w:tab/>
      </w:r>
      <w:r>
        <w:rPr>
          <w:sz w:val="18"/>
          <w:szCs w:val="18"/>
        </w:rPr>
        <w:t>[reference document/e-mail that provided certificate]</w:t>
      </w:r>
    </w:p>
  </w:footnote>
  <w:footnote w:id="2">
    <w:p w14:paraId="3F9FD6F3" w14:textId="4F3B2934" w:rsidR="00E03246" w:rsidRDefault="00E03246" w:rsidP="00E03246">
      <w:pPr>
        <w:pStyle w:val="FootnoteText"/>
        <w:ind w:left="180" w:hanging="180"/>
      </w:pPr>
      <w:r>
        <w:rPr>
          <w:rStyle w:val="FootnoteReference"/>
        </w:rPr>
        <w:footnoteRef/>
      </w:r>
      <w:r>
        <w:t xml:space="preserve"> </w:t>
      </w:r>
      <w:r>
        <w:tab/>
      </w:r>
      <w:r>
        <w:rPr>
          <w:sz w:val="18"/>
          <w:szCs w:val="18"/>
        </w:rPr>
        <w:t>[reference document/e-mail that provided certificate]</w:t>
      </w:r>
    </w:p>
  </w:footnote>
  <w:footnote w:id="3">
    <w:p w14:paraId="0D2E55A2" w14:textId="52E922B6" w:rsidR="0024483E" w:rsidRPr="00D04E3B" w:rsidRDefault="0024483E" w:rsidP="003A0DD1">
      <w:pPr>
        <w:pStyle w:val="FootnoteText"/>
        <w:ind w:left="180" w:hanging="180"/>
        <w:rPr>
          <w:sz w:val="18"/>
          <w:szCs w:val="18"/>
        </w:rPr>
      </w:pPr>
      <w:r w:rsidRPr="00CB029C">
        <w:rPr>
          <w:rStyle w:val="FootnoteReference"/>
          <w:sz w:val="18"/>
          <w:szCs w:val="18"/>
        </w:rPr>
        <w:footnoteRef/>
      </w:r>
      <w:r w:rsidRPr="00CB029C">
        <w:rPr>
          <w:sz w:val="18"/>
          <w:szCs w:val="18"/>
        </w:rPr>
        <w:t xml:space="preserve"> </w:t>
      </w:r>
      <w:r w:rsidRPr="00CB029C">
        <w:rPr>
          <w:sz w:val="18"/>
          <w:szCs w:val="18"/>
        </w:rPr>
        <w:tab/>
      </w:r>
      <w:r w:rsidR="00E03246">
        <w:rPr>
          <w:sz w:val="18"/>
          <w:szCs w:val="18"/>
        </w:rPr>
        <w:t>[reference most current CDNS BR Report]</w:t>
      </w:r>
    </w:p>
  </w:footnote>
  <w:footnote w:id="4">
    <w:p w14:paraId="7D4D3097" w14:textId="3F999D1C" w:rsidR="0024483E" w:rsidRPr="00A31D55" w:rsidRDefault="0024483E" w:rsidP="003D4A60">
      <w:pPr>
        <w:pStyle w:val="FootnoteText"/>
        <w:ind w:left="180" w:hanging="180"/>
        <w:rPr>
          <w:color w:val="FF0000"/>
          <w:sz w:val="18"/>
          <w:szCs w:val="18"/>
        </w:rPr>
      </w:pPr>
      <w:r>
        <w:rPr>
          <w:rStyle w:val="FootnoteReference"/>
        </w:rPr>
        <w:footnoteRef/>
      </w:r>
      <w:r>
        <w:t xml:space="preserve"> </w:t>
      </w:r>
      <w:r>
        <w:tab/>
      </w:r>
      <w:r w:rsidRPr="00A31D55">
        <w:rPr>
          <w:color w:val="FF0000"/>
          <w:sz w:val="18"/>
          <w:szCs w:val="18"/>
        </w:rPr>
        <w:t>[</w:t>
      </w:r>
      <w:r w:rsidR="00E03246">
        <w:rPr>
          <w:color w:val="FF0000"/>
          <w:sz w:val="18"/>
          <w:szCs w:val="18"/>
        </w:rPr>
        <w:t xml:space="preserve">reference </w:t>
      </w:r>
      <w:r w:rsidRPr="00DC052E">
        <w:rPr>
          <w:color w:val="FF0000"/>
          <w:sz w:val="18"/>
          <w:szCs w:val="18"/>
        </w:rPr>
        <w:t>site</w:t>
      </w:r>
      <w:r w:rsidR="00DC052E" w:rsidRPr="00DC052E">
        <w:rPr>
          <w:color w:val="FF0000"/>
          <w:sz w:val="18"/>
          <w:szCs w:val="18"/>
        </w:rPr>
        <w:t>/office</w:t>
      </w:r>
      <w:r w:rsidRPr="00A31D55">
        <w:rPr>
          <w:color w:val="FF0000"/>
          <w:sz w:val="18"/>
          <w:szCs w:val="18"/>
        </w:rPr>
        <w:t xml:space="preserve"> </w:t>
      </w:r>
      <w:r w:rsidR="00E03246">
        <w:rPr>
          <w:color w:val="FF0000"/>
          <w:sz w:val="18"/>
          <w:szCs w:val="18"/>
        </w:rPr>
        <w:t xml:space="preserve">most current </w:t>
      </w:r>
      <w:r w:rsidRPr="00A31D55">
        <w:rPr>
          <w:color w:val="FF0000"/>
          <w:sz w:val="18"/>
          <w:szCs w:val="18"/>
        </w:rPr>
        <w:t>S-A</w:t>
      </w:r>
      <w:r w:rsidR="002C1D61">
        <w:rPr>
          <w:color w:val="FF0000"/>
          <w:sz w:val="18"/>
          <w:szCs w:val="18"/>
        </w:rPr>
        <w:t xml:space="preserve"> </w:t>
      </w:r>
      <w:bookmarkStart w:id="5" w:name="_Hlk80716592"/>
      <w:r w:rsidR="002C1D61" w:rsidRPr="002C1D61">
        <w:rPr>
          <w:color w:val="FF0000"/>
          <w:sz w:val="18"/>
          <w:szCs w:val="18"/>
        </w:rPr>
        <w:t>or independent assessment(s)</w:t>
      </w:r>
      <w:bookmarkEnd w:id="5"/>
      <w:r w:rsidR="00E03246">
        <w:rPr>
          <w:color w:val="FF0000"/>
          <w:sz w:val="18"/>
          <w:szCs w:val="18"/>
        </w:rPr>
        <w:t>]</w:t>
      </w:r>
    </w:p>
  </w:footnote>
  <w:footnote w:id="5">
    <w:p w14:paraId="76E32A8F" w14:textId="58000C0D" w:rsidR="00C635E7" w:rsidRPr="005E4ABD" w:rsidRDefault="00C635E7" w:rsidP="00C635E7">
      <w:pPr>
        <w:pStyle w:val="FootnoteText"/>
        <w:ind w:left="187" w:hanging="187"/>
        <w:rPr>
          <w:sz w:val="18"/>
          <w:szCs w:val="18"/>
        </w:rPr>
      </w:pPr>
      <w:r w:rsidRPr="00ED5CA2">
        <w:rPr>
          <w:rStyle w:val="FootnoteReference"/>
        </w:rPr>
        <w:footnoteRef/>
      </w:r>
      <w:r w:rsidRPr="00ED5CA2">
        <w:rPr>
          <w:sz w:val="18"/>
          <w:szCs w:val="18"/>
        </w:rPr>
        <w:tab/>
      </w:r>
      <w:r>
        <w:rPr>
          <w:sz w:val="18"/>
          <w:szCs w:val="18"/>
        </w:rPr>
        <w:t>[reference most current CDNS BR Report]</w:t>
      </w:r>
    </w:p>
  </w:footnote>
  <w:footnote w:id="6">
    <w:p w14:paraId="4B31D74D" w14:textId="45881233" w:rsidR="00151F46" w:rsidRPr="00CA059E" w:rsidRDefault="00151F46" w:rsidP="00CA059E">
      <w:pPr>
        <w:pStyle w:val="FootnoteText"/>
        <w:ind w:left="180" w:hanging="180"/>
        <w:rPr>
          <w:sz w:val="18"/>
          <w:szCs w:val="18"/>
        </w:rPr>
      </w:pPr>
      <w:r>
        <w:rPr>
          <w:rStyle w:val="FootnoteReference"/>
        </w:rPr>
        <w:footnoteRef/>
      </w:r>
      <w:r>
        <w:t xml:space="preserve"> </w:t>
      </w:r>
      <w:r w:rsidR="00CA059E">
        <w:tab/>
      </w:r>
      <w:r w:rsidR="00CA059E" w:rsidRPr="00CA059E">
        <w:rPr>
          <w:sz w:val="18"/>
          <w:szCs w:val="18"/>
        </w:rPr>
        <w:t xml:space="preserve">[reference </w:t>
      </w:r>
      <w:r w:rsidR="00CA059E">
        <w:rPr>
          <w:sz w:val="18"/>
          <w:szCs w:val="18"/>
        </w:rPr>
        <w:t>site/office delegation request submittal]</w:t>
      </w:r>
    </w:p>
  </w:footnote>
  <w:footnote w:id="7">
    <w:p w14:paraId="62F61CEB" w14:textId="6941FC7B" w:rsidR="00A57D1C" w:rsidRPr="00ED5CA2" w:rsidRDefault="00A57D1C" w:rsidP="00A57D1C">
      <w:pPr>
        <w:pStyle w:val="FootnoteText"/>
        <w:ind w:left="180" w:hanging="180"/>
        <w:rPr>
          <w:sz w:val="18"/>
          <w:szCs w:val="18"/>
        </w:rPr>
      </w:pPr>
      <w:r w:rsidRPr="00ED5CA2">
        <w:rPr>
          <w:rStyle w:val="FootnoteReference"/>
          <w:sz w:val="18"/>
          <w:szCs w:val="18"/>
        </w:rPr>
        <w:footnoteRef/>
      </w:r>
      <w:r w:rsidRPr="00ED5CA2">
        <w:rPr>
          <w:sz w:val="18"/>
          <w:szCs w:val="18"/>
        </w:rPr>
        <w:t xml:space="preserve"> </w:t>
      </w:r>
      <w:r w:rsidRPr="00ED5CA2">
        <w:rPr>
          <w:sz w:val="18"/>
          <w:szCs w:val="18"/>
        </w:rPr>
        <w:tab/>
      </w:r>
      <w:r>
        <w:rPr>
          <w:sz w:val="18"/>
          <w:szCs w:val="18"/>
        </w:rPr>
        <w:t>[reference latest site organizational chart]</w:t>
      </w:r>
    </w:p>
  </w:footnote>
  <w:footnote w:id="8">
    <w:p w14:paraId="44DB1701" w14:textId="5B1CF13E" w:rsidR="003959DB" w:rsidRDefault="003959DB" w:rsidP="003959DB">
      <w:pPr>
        <w:pStyle w:val="FootnoteText"/>
        <w:ind w:left="180" w:hanging="180"/>
      </w:pPr>
      <w:r>
        <w:rPr>
          <w:rStyle w:val="FootnoteReference"/>
        </w:rPr>
        <w:footnoteRef/>
      </w:r>
      <w:r>
        <w:t xml:space="preserve"> </w:t>
      </w:r>
      <w:r>
        <w:tab/>
      </w:r>
      <w:r w:rsidR="00A57D1C">
        <w:rPr>
          <w:sz w:val="18"/>
          <w:szCs w:val="18"/>
        </w:rPr>
        <w:t>[reference most current CDNS BR Report]</w:t>
      </w:r>
    </w:p>
  </w:footnote>
  <w:footnote w:id="9">
    <w:p w14:paraId="39FEBFBC" w14:textId="09E9E131" w:rsidR="000D5278" w:rsidRPr="00A31D55" w:rsidRDefault="000D5278" w:rsidP="000D5278">
      <w:pPr>
        <w:pStyle w:val="FootnoteText"/>
        <w:ind w:left="180" w:hanging="180"/>
        <w:rPr>
          <w:color w:val="FF0000"/>
          <w:sz w:val="18"/>
          <w:szCs w:val="18"/>
        </w:rPr>
      </w:pPr>
      <w:r>
        <w:rPr>
          <w:rStyle w:val="FootnoteReference"/>
        </w:rPr>
        <w:footnoteRef/>
      </w:r>
      <w:r>
        <w:t xml:space="preserve"> </w:t>
      </w:r>
      <w:r>
        <w:tab/>
      </w:r>
      <w:r w:rsidR="00BD0FA7" w:rsidRPr="00A31D55">
        <w:rPr>
          <w:color w:val="FF0000"/>
          <w:sz w:val="18"/>
          <w:szCs w:val="18"/>
        </w:rPr>
        <w:t>[</w:t>
      </w:r>
      <w:r w:rsidR="00BD0FA7">
        <w:rPr>
          <w:color w:val="FF0000"/>
          <w:sz w:val="18"/>
          <w:szCs w:val="18"/>
        </w:rPr>
        <w:t xml:space="preserve">reference </w:t>
      </w:r>
      <w:r w:rsidR="00BD0FA7" w:rsidRPr="00DC052E">
        <w:rPr>
          <w:color w:val="FF0000"/>
          <w:sz w:val="18"/>
          <w:szCs w:val="18"/>
        </w:rPr>
        <w:t>site</w:t>
      </w:r>
      <w:r w:rsidR="00DC052E">
        <w:rPr>
          <w:color w:val="FF0000"/>
          <w:sz w:val="18"/>
          <w:szCs w:val="18"/>
        </w:rPr>
        <w:t>/office</w:t>
      </w:r>
      <w:r w:rsidR="00BD0FA7" w:rsidRPr="00A31D55">
        <w:rPr>
          <w:color w:val="FF0000"/>
          <w:sz w:val="18"/>
          <w:szCs w:val="18"/>
        </w:rPr>
        <w:t xml:space="preserve"> </w:t>
      </w:r>
      <w:r w:rsidR="00BD0FA7">
        <w:rPr>
          <w:color w:val="FF0000"/>
          <w:sz w:val="18"/>
          <w:szCs w:val="18"/>
        </w:rPr>
        <w:t xml:space="preserve">most current </w:t>
      </w:r>
      <w:r w:rsidR="00BD0FA7" w:rsidRPr="00A31D55">
        <w:rPr>
          <w:color w:val="FF0000"/>
          <w:sz w:val="18"/>
          <w:szCs w:val="18"/>
        </w:rPr>
        <w:t>S-A</w:t>
      </w:r>
      <w:r w:rsidR="00BD0FA7">
        <w:rPr>
          <w:color w:val="FF0000"/>
          <w:sz w:val="18"/>
          <w:szCs w:val="18"/>
        </w:rPr>
        <w:t xml:space="preserve"> </w:t>
      </w:r>
      <w:r w:rsidR="00BD0FA7" w:rsidRPr="002C1D61">
        <w:rPr>
          <w:color w:val="FF0000"/>
          <w:sz w:val="18"/>
          <w:szCs w:val="18"/>
        </w:rPr>
        <w:t>or independent assessment(s)</w:t>
      </w:r>
      <w:r w:rsidR="00BD0FA7">
        <w:rPr>
          <w:color w:val="FF0000"/>
          <w:sz w:val="18"/>
          <w:szCs w:val="18"/>
        </w:rPr>
        <w:t>]</w:t>
      </w:r>
    </w:p>
  </w:footnote>
  <w:footnote w:id="10">
    <w:p w14:paraId="240E694A" w14:textId="77777777" w:rsidR="003959DB" w:rsidRDefault="003959DB" w:rsidP="003959DB">
      <w:pPr>
        <w:pStyle w:val="FootnoteText"/>
        <w:ind w:left="187" w:hanging="187"/>
      </w:pPr>
      <w:r>
        <w:rPr>
          <w:rStyle w:val="FootnoteReference"/>
        </w:rPr>
        <w:footnoteRef/>
      </w:r>
      <w:r>
        <w:t xml:space="preserve"> </w:t>
      </w:r>
      <w:r>
        <w:tab/>
      </w:r>
      <w:r w:rsidRPr="008327B6">
        <w:rPr>
          <w:sz w:val="18"/>
          <w:szCs w:val="18"/>
        </w:rPr>
        <w:t>Meets the intent for sufficient staff as specified in DOE O 450.2, Appendix A, §2.a.(2).</w:t>
      </w:r>
    </w:p>
  </w:footnote>
  <w:footnote w:id="11">
    <w:p w14:paraId="13D80ADD" w14:textId="77777777" w:rsidR="00427006" w:rsidRDefault="00427006" w:rsidP="00427006">
      <w:pPr>
        <w:pStyle w:val="FootnoteText"/>
        <w:ind w:left="187" w:hanging="187"/>
      </w:pPr>
      <w:r>
        <w:rPr>
          <w:rStyle w:val="FootnoteReference"/>
        </w:rPr>
        <w:footnoteRef/>
      </w:r>
      <w:r>
        <w:t xml:space="preserve"> </w:t>
      </w:r>
      <w:r>
        <w:tab/>
      </w:r>
      <w:r w:rsidRPr="008327B6">
        <w:rPr>
          <w:sz w:val="18"/>
          <w:szCs w:val="18"/>
        </w:rPr>
        <w:t>Meets the intent for sufficient staff as specified in DOE O 450.2, Appendix A, §2.a.(2).</w:t>
      </w:r>
    </w:p>
  </w:footnote>
  <w:footnote w:id="12">
    <w:p w14:paraId="476B45D3" w14:textId="1B9CBE6C" w:rsidR="0024483E" w:rsidRPr="00B37D4E" w:rsidRDefault="0024483E" w:rsidP="002E64E8">
      <w:pPr>
        <w:pStyle w:val="FootnoteText"/>
        <w:ind w:left="180" w:hanging="180"/>
        <w:rPr>
          <w:sz w:val="18"/>
          <w:szCs w:val="18"/>
        </w:rPr>
      </w:pPr>
      <w:r w:rsidRPr="00B52F53">
        <w:rPr>
          <w:rStyle w:val="FootnoteReference"/>
          <w:sz w:val="18"/>
          <w:szCs w:val="18"/>
        </w:rPr>
        <w:footnoteRef/>
      </w:r>
      <w:r w:rsidRPr="00B52F53">
        <w:rPr>
          <w:sz w:val="18"/>
          <w:szCs w:val="18"/>
        </w:rPr>
        <w:t xml:space="preserve"> </w:t>
      </w:r>
      <w:r w:rsidRPr="00B52F53">
        <w:rPr>
          <w:sz w:val="18"/>
          <w:szCs w:val="18"/>
        </w:rPr>
        <w:tab/>
      </w:r>
      <w:r w:rsidR="00156F7E">
        <w:rPr>
          <w:sz w:val="18"/>
          <w:szCs w:val="18"/>
        </w:rPr>
        <w:t>[reference delegation]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2F76" w14:textId="21738F5A" w:rsidR="003F33A7" w:rsidRDefault="003F3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7B86" w14:textId="694F3FCB" w:rsidR="0024483E" w:rsidRDefault="0024483E" w:rsidP="006F3542">
    <w:pPr>
      <w:pStyle w:val="Header"/>
      <w:tabs>
        <w:tab w:val="clear" w:pos="4680"/>
        <w:tab w:val="clear" w:pos="9360"/>
      </w:tabs>
    </w:pPr>
    <w:r>
      <w:rPr>
        <w:noProof/>
      </w:rPr>
      <w:drawing>
        <wp:anchor distT="0" distB="0" distL="114300" distR="114300" simplePos="0" relativeHeight="251657216" behindDoc="0" locked="0" layoutInCell="1" allowOverlap="1" wp14:anchorId="0FA3703A" wp14:editId="0C152B54">
          <wp:simplePos x="0" y="0"/>
          <wp:positionH relativeFrom="margin">
            <wp:align>right</wp:align>
          </wp:positionH>
          <wp:positionV relativeFrom="paragraph">
            <wp:posOffset>-189199</wp:posOffset>
          </wp:positionV>
          <wp:extent cx="1231900" cy="368300"/>
          <wp:effectExtent l="0" t="0" r="6350" b="0"/>
          <wp:wrapSquare wrapText="bothSides"/>
          <wp:docPr id="3" name="Picture 3" descr="NNS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SA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1900" cy="368300"/>
                  </a:xfrm>
                  <a:prstGeom prst="rect">
                    <a:avLst/>
                  </a:prstGeom>
                  <a:noFill/>
                  <a:ln w="9525">
                    <a:noFill/>
                    <a:miter lim="800000"/>
                    <a:headEnd/>
                    <a:tailEnd/>
                  </a:ln>
                </pic:spPr>
              </pic:pic>
            </a:graphicData>
          </a:graphic>
        </wp:anchor>
      </w:drawing>
    </w:r>
    <w:r>
      <w:rPr>
        <w:sz w:val="20"/>
        <w:szCs w:val="20"/>
      </w:rPr>
      <w:t>NNSA SD 450.2-1</w:t>
    </w:r>
    <w:r w:rsidR="003F33A7">
      <w:rPr>
        <w:sz w:val="20"/>
        <w:szCs w:val="20"/>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4253" w14:textId="69B009C4" w:rsidR="003F33A7" w:rsidRDefault="003F3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0C7"/>
    <w:multiLevelType w:val="hybridMultilevel"/>
    <w:tmpl w:val="0A965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5208"/>
    <w:multiLevelType w:val="hybridMultilevel"/>
    <w:tmpl w:val="58CE463C"/>
    <w:lvl w:ilvl="0" w:tplc="8828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146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422978"/>
    <w:multiLevelType w:val="hybridMultilevel"/>
    <w:tmpl w:val="D89A0DD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F23C41"/>
    <w:multiLevelType w:val="hybridMultilevel"/>
    <w:tmpl w:val="131C7426"/>
    <w:lvl w:ilvl="0" w:tplc="0409000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BB45BBD"/>
    <w:multiLevelType w:val="hybridMultilevel"/>
    <w:tmpl w:val="5E82F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175E5B"/>
    <w:multiLevelType w:val="hybridMultilevel"/>
    <w:tmpl w:val="D756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3201E"/>
    <w:multiLevelType w:val="hybridMultilevel"/>
    <w:tmpl w:val="99AE1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07365"/>
    <w:multiLevelType w:val="hybridMultilevel"/>
    <w:tmpl w:val="BBF8A0BA"/>
    <w:lvl w:ilvl="0" w:tplc="04090015">
      <w:start w:val="1"/>
      <w:numFmt w:val="upperLetter"/>
      <w:lvlText w:val="%1."/>
      <w:lvlJc w:val="left"/>
      <w:pPr>
        <w:ind w:left="720" w:hanging="360"/>
      </w:pPr>
      <w:rPr>
        <w:rFonts w:hint="default"/>
      </w:rPr>
    </w:lvl>
    <w:lvl w:ilvl="1" w:tplc="966632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07D5B"/>
    <w:multiLevelType w:val="hybridMultilevel"/>
    <w:tmpl w:val="9D9C17B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764464AE"/>
    <w:multiLevelType w:val="hybridMultilevel"/>
    <w:tmpl w:val="864222A6"/>
    <w:lvl w:ilvl="0" w:tplc="1FDC90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8D3EBF"/>
    <w:multiLevelType w:val="hybridMultilevel"/>
    <w:tmpl w:val="D1DA1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DA6916"/>
    <w:multiLevelType w:val="hybridMultilevel"/>
    <w:tmpl w:val="4E72FC28"/>
    <w:lvl w:ilvl="0" w:tplc="67A49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840683">
    <w:abstractNumId w:val="7"/>
  </w:num>
  <w:num w:numId="2" w16cid:durableId="992372108">
    <w:abstractNumId w:val="8"/>
  </w:num>
  <w:num w:numId="3" w16cid:durableId="1064572012">
    <w:abstractNumId w:val="0"/>
  </w:num>
  <w:num w:numId="4" w16cid:durableId="202594139">
    <w:abstractNumId w:val="1"/>
  </w:num>
  <w:num w:numId="5" w16cid:durableId="1773361256">
    <w:abstractNumId w:val="12"/>
  </w:num>
  <w:num w:numId="6" w16cid:durableId="1157452329">
    <w:abstractNumId w:val="3"/>
  </w:num>
  <w:num w:numId="7" w16cid:durableId="1565985975">
    <w:abstractNumId w:val="11"/>
  </w:num>
  <w:num w:numId="8" w16cid:durableId="1759254479">
    <w:abstractNumId w:val="9"/>
  </w:num>
  <w:num w:numId="9" w16cid:durableId="478111246">
    <w:abstractNumId w:val="6"/>
  </w:num>
  <w:num w:numId="10" w16cid:durableId="1593972133">
    <w:abstractNumId w:val="5"/>
  </w:num>
  <w:num w:numId="11" w16cid:durableId="932858230">
    <w:abstractNumId w:val="2"/>
  </w:num>
  <w:num w:numId="12" w16cid:durableId="1712917800">
    <w:abstractNumId w:val="4"/>
  </w:num>
  <w:num w:numId="13" w16cid:durableId="1801532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EA2"/>
    <w:rsid w:val="000115C1"/>
    <w:rsid w:val="00016B92"/>
    <w:rsid w:val="00025F42"/>
    <w:rsid w:val="0002772F"/>
    <w:rsid w:val="00041244"/>
    <w:rsid w:val="0004135A"/>
    <w:rsid w:val="00041A0D"/>
    <w:rsid w:val="000420F6"/>
    <w:rsid w:val="00042506"/>
    <w:rsid w:val="00046D14"/>
    <w:rsid w:val="00061503"/>
    <w:rsid w:val="0006373E"/>
    <w:rsid w:val="000643C1"/>
    <w:rsid w:val="00070550"/>
    <w:rsid w:val="00070C16"/>
    <w:rsid w:val="00073CC0"/>
    <w:rsid w:val="00074EBD"/>
    <w:rsid w:val="000763C9"/>
    <w:rsid w:val="00080DA8"/>
    <w:rsid w:val="0009017C"/>
    <w:rsid w:val="0009161D"/>
    <w:rsid w:val="0009280B"/>
    <w:rsid w:val="000942E7"/>
    <w:rsid w:val="000A0DBD"/>
    <w:rsid w:val="000B2A22"/>
    <w:rsid w:val="000B4D57"/>
    <w:rsid w:val="000B5CCB"/>
    <w:rsid w:val="000C71D3"/>
    <w:rsid w:val="000D107B"/>
    <w:rsid w:val="000D1135"/>
    <w:rsid w:val="000D5278"/>
    <w:rsid w:val="000D54F5"/>
    <w:rsid w:val="000E2AA6"/>
    <w:rsid w:val="000F62D7"/>
    <w:rsid w:val="00100F42"/>
    <w:rsid w:val="001050FC"/>
    <w:rsid w:val="00124584"/>
    <w:rsid w:val="00135311"/>
    <w:rsid w:val="00140BD5"/>
    <w:rsid w:val="00145F0E"/>
    <w:rsid w:val="001475A1"/>
    <w:rsid w:val="00151F46"/>
    <w:rsid w:val="00156F7E"/>
    <w:rsid w:val="00166392"/>
    <w:rsid w:val="00171989"/>
    <w:rsid w:val="00172E15"/>
    <w:rsid w:val="00175298"/>
    <w:rsid w:val="00176E87"/>
    <w:rsid w:val="00181F86"/>
    <w:rsid w:val="001920F3"/>
    <w:rsid w:val="001954A5"/>
    <w:rsid w:val="001957FF"/>
    <w:rsid w:val="001A62B9"/>
    <w:rsid w:val="001B1980"/>
    <w:rsid w:val="001B4590"/>
    <w:rsid w:val="001C12EF"/>
    <w:rsid w:val="001C4C66"/>
    <w:rsid w:val="001D19B9"/>
    <w:rsid w:val="001D29C7"/>
    <w:rsid w:val="001E30D3"/>
    <w:rsid w:val="002115F0"/>
    <w:rsid w:val="00212952"/>
    <w:rsid w:val="00215A9C"/>
    <w:rsid w:val="00216781"/>
    <w:rsid w:val="00216BE2"/>
    <w:rsid w:val="002303FA"/>
    <w:rsid w:val="00242332"/>
    <w:rsid w:val="0024483E"/>
    <w:rsid w:val="00265637"/>
    <w:rsid w:val="00273596"/>
    <w:rsid w:val="00274594"/>
    <w:rsid w:val="00291157"/>
    <w:rsid w:val="00293453"/>
    <w:rsid w:val="002A2A6F"/>
    <w:rsid w:val="002A6EB7"/>
    <w:rsid w:val="002A6F47"/>
    <w:rsid w:val="002B7762"/>
    <w:rsid w:val="002C1D61"/>
    <w:rsid w:val="002C3B0C"/>
    <w:rsid w:val="002D7FAE"/>
    <w:rsid w:val="002E56C7"/>
    <w:rsid w:val="002E64E8"/>
    <w:rsid w:val="002F4490"/>
    <w:rsid w:val="002F7540"/>
    <w:rsid w:val="00311649"/>
    <w:rsid w:val="003126FA"/>
    <w:rsid w:val="00341B83"/>
    <w:rsid w:val="00344A9C"/>
    <w:rsid w:val="00345162"/>
    <w:rsid w:val="003646A6"/>
    <w:rsid w:val="00370E9A"/>
    <w:rsid w:val="0037159A"/>
    <w:rsid w:val="00372859"/>
    <w:rsid w:val="00375EDD"/>
    <w:rsid w:val="00382D4C"/>
    <w:rsid w:val="00390CCD"/>
    <w:rsid w:val="003959DB"/>
    <w:rsid w:val="0039715C"/>
    <w:rsid w:val="003A0DD1"/>
    <w:rsid w:val="003A45DF"/>
    <w:rsid w:val="003B2E2F"/>
    <w:rsid w:val="003B36DE"/>
    <w:rsid w:val="003C4C9A"/>
    <w:rsid w:val="003C7365"/>
    <w:rsid w:val="003D392D"/>
    <w:rsid w:val="003D4A60"/>
    <w:rsid w:val="003D5A07"/>
    <w:rsid w:val="003E0037"/>
    <w:rsid w:val="003E03AA"/>
    <w:rsid w:val="003E2711"/>
    <w:rsid w:val="003E76B1"/>
    <w:rsid w:val="003F1F13"/>
    <w:rsid w:val="003F33A7"/>
    <w:rsid w:val="003F536D"/>
    <w:rsid w:val="00406B19"/>
    <w:rsid w:val="004140C8"/>
    <w:rsid w:val="0041514A"/>
    <w:rsid w:val="004216F9"/>
    <w:rsid w:val="00427006"/>
    <w:rsid w:val="004373AC"/>
    <w:rsid w:val="00442B35"/>
    <w:rsid w:val="00444AB3"/>
    <w:rsid w:val="004525E6"/>
    <w:rsid w:val="004545EB"/>
    <w:rsid w:val="00464F00"/>
    <w:rsid w:val="0047126C"/>
    <w:rsid w:val="004744CC"/>
    <w:rsid w:val="00477CE5"/>
    <w:rsid w:val="00497D9D"/>
    <w:rsid w:val="004A2B40"/>
    <w:rsid w:val="004A6041"/>
    <w:rsid w:val="004B37E5"/>
    <w:rsid w:val="004B560D"/>
    <w:rsid w:val="004B6947"/>
    <w:rsid w:val="004C1A96"/>
    <w:rsid w:val="004C40DB"/>
    <w:rsid w:val="004C43AF"/>
    <w:rsid w:val="004E5CAF"/>
    <w:rsid w:val="004E68CF"/>
    <w:rsid w:val="004F3478"/>
    <w:rsid w:val="0051096B"/>
    <w:rsid w:val="00521AE0"/>
    <w:rsid w:val="00533BC1"/>
    <w:rsid w:val="00545687"/>
    <w:rsid w:val="00545EC0"/>
    <w:rsid w:val="00550E8C"/>
    <w:rsid w:val="0055225E"/>
    <w:rsid w:val="0055550E"/>
    <w:rsid w:val="0056693A"/>
    <w:rsid w:val="00580105"/>
    <w:rsid w:val="00585E5B"/>
    <w:rsid w:val="005904F7"/>
    <w:rsid w:val="00590E15"/>
    <w:rsid w:val="005917F2"/>
    <w:rsid w:val="00594C15"/>
    <w:rsid w:val="005A58DC"/>
    <w:rsid w:val="005B3062"/>
    <w:rsid w:val="005C4254"/>
    <w:rsid w:val="005D1A31"/>
    <w:rsid w:val="005D48FB"/>
    <w:rsid w:val="005D645C"/>
    <w:rsid w:val="005E53FF"/>
    <w:rsid w:val="005F7864"/>
    <w:rsid w:val="00601F0A"/>
    <w:rsid w:val="0060247F"/>
    <w:rsid w:val="00606BEB"/>
    <w:rsid w:val="00610AD6"/>
    <w:rsid w:val="00612D91"/>
    <w:rsid w:val="00636CAF"/>
    <w:rsid w:val="0064135F"/>
    <w:rsid w:val="00646575"/>
    <w:rsid w:val="00646A5E"/>
    <w:rsid w:val="00646FE7"/>
    <w:rsid w:val="00660ED2"/>
    <w:rsid w:val="00670FBA"/>
    <w:rsid w:val="0067771E"/>
    <w:rsid w:val="00677A22"/>
    <w:rsid w:val="00685CB3"/>
    <w:rsid w:val="0069202F"/>
    <w:rsid w:val="006A676E"/>
    <w:rsid w:val="006A7BAA"/>
    <w:rsid w:val="006C66EC"/>
    <w:rsid w:val="006C68A9"/>
    <w:rsid w:val="006D64BD"/>
    <w:rsid w:val="006F3542"/>
    <w:rsid w:val="0070348C"/>
    <w:rsid w:val="007057E2"/>
    <w:rsid w:val="00705FDF"/>
    <w:rsid w:val="00706527"/>
    <w:rsid w:val="007108F0"/>
    <w:rsid w:val="00715D68"/>
    <w:rsid w:val="007209AF"/>
    <w:rsid w:val="00720EE8"/>
    <w:rsid w:val="00737D21"/>
    <w:rsid w:val="00740458"/>
    <w:rsid w:val="00744830"/>
    <w:rsid w:val="00744A2F"/>
    <w:rsid w:val="007508A6"/>
    <w:rsid w:val="0075101C"/>
    <w:rsid w:val="00756007"/>
    <w:rsid w:val="00756BF5"/>
    <w:rsid w:val="00776220"/>
    <w:rsid w:val="00780B1C"/>
    <w:rsid w:val="00781011"/>
    <w:rsid w:val="00785566"/>
    <w:rsid w:val="00795BFE"/>
    <w:rsid w:val="007979DE"/>
    <w:rsid w:val="007A2FEE"/>
    <w:rsid w:val="007A58C7"/>
    <w:rsid w:val="007A7D12"/>
    <w:rsid w:val="007C6C9D"/>
    <w:rsid w:val="007D2FC8"/>
    <w:rsid w:val="007E3395"/>
    <w:rsid w:val="007E554E"/>
    <w:rsid w:val="00801E06"/>
    <w:rsid w:val="008120AA"/>
    <w:rsid w:val="00817824"/>
    <w:rsid w:val="008327B6"/>
    <w:rsid w:val="00833256"/>
    <w:rsid w:val="00850278"/>
    <w:rsid w:val="008506DA"/>
    <w:rsid w:val="00864868"/>
    <w:rsid w:val="00865ACE"/>
    <w:rsid w:val="008671FF"/>
    <w:rsid w:val="008735E8"/>
    <w:rsid w:val="00873898"/>
    <w:rsid w:val="00873B66"/>
    <w:rsid w:val="0089459F"/>
    <w:rsid w:val="008A468F"/>
    <w:rsid w:val="008B68DC"/>
    <w:rsid w:val="008C2B74"/>
    <w:rsid w:val="008C4A8C"/>
    <w:rsid w:val="008E2128"/>
    <w:rsid w:val="008E5776"/>
    <w:rsid w:val="008F5774"/>
    <w:rsid w:val="00900753"/>
    <w:rsid w:val="009014CF"/>
    <w:rsid w:val="0091039D"/>
    <w:rsid w:val="00914D83"/>
    <w:rsid w:val="00915AD6"/>
    <w:rsid w:val="00937AAB"/>
    <w:rsid w:val="00947E97"/>
    <w:rsid w:val="0096584D"/>
    <w:rsid w:val="009674AA"/>
    <w:rsid w:val="009750F5"/>
    <w:rsid w:val="00993642"/>
    <w:rsid w:val="00996102"/>
    <w:rsid w:val="009970B8"/>
    <w:rsid w:val="00997AD3"/>
    <w:rsid w:val="009A51FD"/>
    <w:rsid w:val="009B3489"/>
    <w:rsid w:val="009B6199"/>
    <w:rsid w:val="009B75FE"/>
    <w:rsid w:val="009C1A69"/>
    <w:rsid w:val="009C66F8"/>
    <w:rsid w:val="009D1AD1"/>
    <w:rsid w:val="009D290D"/>
    <w:rsid w:val="009D3410"/>
    <w:rsid w:val="009D3D28"/>
    <w:rsid w:val="00A113B2"/>
    <w:rsid w:val="00A115BB"/>
    <w:rsid w:val="00A12D67"/>
    <w:rsid w:val="00A15FD0"/>
    <w:rsid w:val="00A31D55"/>
    <w:rsid w:val="00A327DA"/>
    <w:rsid w:val="00A36098"/>
    <w:rsid w:val="00A37DCA"/>
    <w:rsid w:val="00A418AF"/>
    <w:rsid w:val="00A54EA2"/>
    <w:rsid w:val="00A57C8A"/>
    <w:rsid w:val="00A57D1C"/>
    <w:rsid w:val="00A73812"/>
    <w:rsid w:val="00A73EE2"/>
    <w:rsid w:val="00A75FB0"/>
    <w:rsid w:val="00AA7098"/>
    <w:rsid w:val="00AD0377"/>
    <w:rsid w:val="00AD0651"/>
    <w:rsid w:val="00AD1F76"/>
    <w:rsid w:val="00AD5DF1"/>
    <w:rsid w:val="00AE1166"/>
    <w:rsid w:val="00B043F2"/>
    <w:rsid w:val="00B1123F"/>
    <w:rsid w:val="00B15172"/>
    <w:rsid w:val="00B27A5B"/>
    <w:rsid w:val="00B3620D"/>
    <w:rsid w:val="00B37D4E"/>
    <w:rsid w:val="00B4219C"/>
    <w:rsid w:val="00B432A6"/>
    <w:rsid w:val="00B43598"/>
    <w:rsid w:val="00B4702E"/>
    <w:rsid w:val="00B52F53"/>
    <w:rsid w:val="00B65143"/>
    <w:rsid w:val="00B657FC"/>
    <w:rsid w:val="00B74A51"/>
    <w:rsid w:val="00B83EE0"/>
    <w:rsid w:val="00B9502C"/>
    <w:rsid w:val="00BA4587"/>
    <w:rsid w:val="00BA5712"/>
    <w:rsid w:val="00BA6397"/>
    <w:rsid w:val="00BB0A95"/>
    <w:rsid w:val="00BC21B7"/>
    <w:rsid w:val="00BC4499"/>
    <w:rsid w:val="00BC62B8"/>
    <w:rsid w:val="00BC69C6"/>
    <w:rsid w:val="00BD0FA7"/>
    <w:rsid w:val="00BD320C"/>
    <w:rsid w:val="00BD7574"/>
    <w:rsid w:val="00BE22B9"/>
    <w:rsid w:val="00BF6D2D"/>
    <w:rsid w:val="00C00FB1"/>
    <w:rsid w:val="00C06521"/>
    <w:rsid w:val="00C06F1D"/>
    <w:rsid w:val="00C229B1"/>
    <w:rsid w:val="00C2752D"/>
    <w:rsid w:val="00C317A7"/>
    <w:rsid w:val="00C32A72"/>
    <w:rsid w:val="00C52449"/>
    <w:rsid w:val="00C635E7"/>
    <w:rsid w:val="00C816BE"/>
    <w:rsid w:val="00C86101"/>
    <w:rsid w:val="00C94C52"/>
    <w:rsid w:val="00CA059E"/>
    <w:rsid w:val="00CA13EB"/>
    <w:rsid w:val="00CB029C"/>
    <w:rsid w:val="00CC6FE8"/>
    <w:rsid w:val="00CD5EFB"/>
    <w:rsid w:val="00CE41CF"/>
    <w:rsid w:val="00CF27B6"/>
    <w:rsid w:val="00CF3F38"/>
    <w:rsid w:val="00CF41F4"/>
    <w:rsid w:val="00D04E3B"/>
    <w:rsid w:val="00D05AD3"/>
    <w:rsid w:val="00D0744F"/>
    <w:rsid w:val="00D136A4"/>
    <w:rsid w:val="00D16D69"/>
    <w:rsid w:val="00D302C8"/>
    <w:rsid w:val="00D351AA"/>
    <w:rsid w:val="00D5124C"/>
    <w:rsid w:val="00D60919"/>
    <w:rsid w:val="00D61E08"/>
    <w:rsid w:val="00D713A6"/>
    <w:rsid w:val="00D718FB"/>
    <w:rsid w:val="00D86967"/>
    <w:rsid w:val="00D91DA4"/>
    <w:rsid w:val="00D966F6"/>
    <w:rsid w:val="00D9722F"/>
    <w:rsid w:val="00DA0B34"/>
    <w:rsid w:val="00DA1C49"/>
    <w:rsid w:val="00DA21D6"/>
    <w:rsid w:val="00DA260F"/>
    <w:rsid w:val="00DA55C3"/>
    <w:rsid w:val="00DA6C69"/>
    <w:rsid w:val="00DA7324"/>
    <w:rsid w:val="00DC052E"/>
    <w:rsid w:val="00DC14C3"/>
    <w:rsid w:val="00DC44D3"/>
    <w:rsid w:val="00DD5451"/>
    <w:rsid w:val="00DF47DE"/>
    <w:rsid w:val="00DF6AFB"/>
    <w:rsid w:val="00DF73A0"/>
    <w:rsid w:val="00E01AFE"/>
    <w:rsid w:val="00E03246"/>
    <w:rsid w:val="00E225A4"/>
    <w:rsid w:val="00E33EC0"/>
    <w:rsid w:val="00E34AAD"/>
    <w:rsid w:val="00E50287"/>
    <w:rsid w:val="00E7005F"/>
    <w:rsid w:val="00E710AF"/>
    <w:rsid w:val="00E81CC2"/>
    <w:rsid w:val="00E848CA"/>
    <w:rsid w:val="00E901B4"/>
    <w:rsid w:val="00E96AA2"/>
    <w:rsid w:val="00E96ECC"/>
    <w:rsid w:val="00E9777C"/>
    <w:rsid w:val="00EA56E7"/>
    <w:rsid w:val="00EB01A5"/>
    <w:rsid w:val="00EB129A"/>
    <w:rsid w:val="00EB3BC2"/>
    <w:rsid w:val="00EB3E2B"/>
    <w:rsid w:val="00ED1CFB"/>
    <w:rsid w:val="00ED5701"/>
    <w:rsid w:val="00EE11EA"/>
    <w:rsid w:val="00EE4248"/>
    <w:rsid w:val="00EE72B6"/>
    <w:rsid w:val="00EE7978"/>
    <w:rsid w:val="00EF3BD5"/>
    <w:rsid w:val="00EF7F2F"/>
    <w:rsid w:val="00F105DB"/>
    <w:rsid w:val="00F1195E"/>
    <w:rsid w:val="00F23692"/>
    <w:rsid w:val="00F31FFF"/>
    <w:rsid w:val="00F400C2"/>
    <w:rsid w:val="00F40FDF"/>
    <w:rsid w:val="00F50E37"/>
    <w:rsid w:val="00F51828"/>
    <w:rsid w:val="00F53C75"/>
    <w:rsid w:val="00F72B6D"/>
    <w:rsid w:val="00F7307A"/>
    <w:rsid w:val="00F82F9B"/>
    <w:rsid w:val="00F860CB"/>
    <w:rsid w:val="00F906FE"/>
    <w:rsid w:val="00F977F0"/>
    <w:rsid w:val="00FA1EC6"/>
    <w:rsid w:val="00FA4C79"/>
    <w:rsid w:val="00FA6178"/>
    <w:rsid w:val="00FB3A73"/>
    <w:rsid w:val="00FB575B"/>
    <w:rsid w:val="00FC0887"/>
    <w:rsid w:val="00FD34A0"/>
    <w:rsid w:val="00FE010F"/>
    <w:rsid w:val="00FE112D"/>
    <w:rsid w:val="00FE2065"/>
    <w:rsid w:val="00FE4737"/>
    <w:rsid w:val="00FF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7C1FBB"/>
  <w15:chartTrackingRefBased/>
  <w15:docId w15:val="{09BCD279-7167-45D6-B826-4AF608A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483E"/>
    <w:pPr>
      <w:widowControl w:val="0"/>
      <w:autoSpaceDE w:val="0"/>
      <w:autoSpaceDN w:val="0"/>
      <w:spacing w:after="0" w:line="240" w:lineRule="auto"/>
      <w:ind w:left="120"/>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4EA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A6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07"/>
    <w:rPr>
      <w:rFonts w:ascii="Segoe UI" w:hAnsi="Segoe UI" w:cs="Segoe UI"/>
      <w:sz w:val="18"/>
      <w:szCs w:val="18"/>
    </w:rPr>
  </w:style>
  <w:style w:type="paragraph" w:styleId="FootnoteText">
    <w:name w:val="footnote text"/>
    <w:basedOn w:val="Normal"/>
    <w:link w:val="FootnoteTextChar"/>
    <w:uiPriority w:val="99"/>
    <w:unhideWhenUsed/>
    <w:rsid w:val="00EB01A5"/>
    <w:pPr>
      <w:spacing w:after="0" w:line="240" w:lineRule="auto"/>
    </w:pPr>
    <w:rPr>
      <w:sz w:val="20"/>
      <w:szCs w:val="20"/>
    </w:rPr>
  </w:style>
  <w:style w:type="character" w:customStyle="1" w:styleId="FootnoteTextChar">
    <w:name w:val="Footnote Text Char"/>
    <w:basedOn w:val="DefaultParagraphFont"/>
    <w:link w:val="FootnoteText"/>
    <w:uiPriority w:val="99"/>
    <w:rsid w:val="00EB01A5"/>
    <w:rPr>
      <w:sz w:val="20"/>
      <w:szCs w:val="20"/>
    </w:rPr>
  </w:style>
  <w:style w:type="character" w:styleId="FootnoteReference">
    <w:name w:val="footnote reference"/>
    <w:basedOn w:val="DefaultParagraphFont"/>
    <w:uiPriority w:val="99"/>
    <w:semiHidden/>
    <w:unhideWhenUsed/>
    <w:rsid w:val="00EB01A5"/>
    <w:rPr>
      <w:vertAlign w:val="superscript"/>
    </w:rPr>
  </w:style>
  <w:style w:type="paragraph" w:styleId="Header">
    <w:name w:val="header"/>
    <w:basedOn w:val="Normal"/>
    <w:link w:val="HeaderChar"/>
    <w:uiPriority w:val="99"/>
    <w:unhideWhenUsed/>
    <w:rsid w:val="0041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14A"/>
  </w:style>
  <w:style w:type="paragraph" w:styleId="Footer">
    <w:name w:val="footer"/>
    <w:basedOn w:val="Normal"/>
    <w:link w:val="FooterChar"/>
    <w:uiPriority w:val="99"/>
    <w:unhideWhenUsed/>
    <w:rsid w:val="0041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14A"/>
  </w:style>
  <w:style w:type="paragraph" w:styleId="ListParagraph">
    <w:name w:val="List Paragraph"/>
    <w:basedOn w:val="Normal"/>
    <w:uiPriority w:val="34"/>
    <w:qFormat/>
    <w:rsid w:val="00042506"/>
    <w:pPr>
      <w:ind w:left="720"/>
      <w:contextualSpacing/>
    </w:pPr>
  </w:style>
  <w:style w:type="paragraph" w:styleId="EndnoteText">
    <w:name w:val="endnote text"/>
    <w:basedOn w:val="Normal"/>
    <w:link w:val="EndnoteTextChar"/>
    <w:uiPriority w:val="99"/>
    <w:semiHidden/>
    <w:unhideWhenUsed/>
    <w:rsid w:val="00BD7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7574"/>
    <w:rPr>
      <w:sz w:val="20"/>
      <w:szCs w:val="20"/>
    </w:rPr>
  </w:style>
  <w:style w:type="character" w:styleId="EndnoteReference">
    <w:name w:val="endnote reference"/>
    <w:basedOn w:val="DefaultParagraphFont"/>
    <w:uiPriority w:val="99"/>
    <w:semiHidden/>
    <w:unhideWhenUsed/>
    <w:rsid w:val="00BD7574"/>
    <w:rPr>
      <w:vertAlign w:val="superscript"/>
    </w:rPr>
  </w:style>
  <w:style w:type="paragraph" w:styleId="BodyText">
    <w:name w:val="Body Text"/>
    <w:basedOn w:val="Normal"/>
    <w:link w:val="BodyTextChar"/>
    <w:rsid w:val="00E901B4"/>
    <w:pPr>
      <w:widowControl w:val="0"/>
      <w:spacing w:after="120" w:line="240" w:lineRule="auto"/>
      <w:ind w:left="720"/>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901B4"/>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24483E"/>
    <w:rPr>
      <w:rFonts w:ascii="Times New Roman" w:eastAsia="Times New Roman" w:hAnsi="Times New Roman" w:cs="Times New Roman"/>
      <w:b/>
      <w:bCs/>
      <w:u w:val="single" w:color="000000"/>
    </w:rPr>
  </w:style>
  <w:style w:type="paragraph" w:customStyle="1" w:styleId="TableParagraph">
    <w:name w:val="Table Paragraph"/>
    <w:basedOn w:val="Normal"/>
    <w:uiPriority w:val="1"/>
    <w:qFormat/>
    <w:rsid w:val="0024483E"/>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37216">
      <w:bodyDiv w:val="1"/>
      <w:marLeft w:val="0"/>
      <w:marRight w:val="0"/>
      <w:marTop w:val="0"/>
      <w:marBottom w:val="0"/>
      <w:divBdr>
        <w:top w:val="none" w:sz="0" w:space="0" w:color="auto"/>
        <w:left w:val="none" w:sz="0" w:space="0" w:color="auto"/>
        <w:bottom w:val="none" w:sz="0" w:space="0" w:color="auto"/>
        <w:right w:val="none" w:sz="0" w:space="0" w:color="auto"/>
      </w:divBdr>
    </w:div>
    <w:div w:id="13427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C5EB-3638-41E0-965B-FA4676D0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1295</Words>
  <Characters>10269</Characters>
  <Application>Microsoft Office Word</Application>
  <DocSecurity>0</DocSecurity>
  <Lines>394</Lines>
  <Paragraphs>330</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Jose' Rafael O.</dc:creator>
  <cp:keywords/>
  <dc:description/>
  <cp:lastModifiedBy>Diane Johnson</cp:lastModifiedBy>
  <cp:revision>2</cp:revision>
  <dcterms:created xsi:type="dcterms:W3CDTF">2024-01-11T20:00:00Z</dcterms:created>
  <dcterms:modified xsi:type="dcterms:W3CDTF">2024-01-11T20:00:00Z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b78a393167c8239561de377173ed7695910cbc317f1daece89cc8b3e5778afac</vt:lpwstr>
  </property>
</Properties>
</file>